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F7B1" w14:textId="0B47E77C" w:rsidR="00B7125E" w:rsidRPr="00B7125E" w:rsidRDefault="00B7125E" w:rsidP="00DF4FEC">
      <w:pPr>
        <w:jc w:val="center"/>
        <w:rPr>
          <w:rFonts w:ascii="方正小标宋简体" w:eastAsia="方正小标宋简体"/>
          <w:sz w:val="44"/>
          <w:szCs w:val="44"/>
        </w:rPr>
      </w:pPr>
      <w:r w:rsidRPr="00B7125E">
        <w:rPr>
          <w:rFonts w:ascii="方正小标宋简体" w:eastAsia="方正小标宋简体" w:hint="eastAsia"/>
          <w:sz w:val="44"/>
          <w:szCs w:val="44"/>
        </w:rPr>
        <w:t>岭南学院转专业学生选课指引</w:t>
      </w:r>
    </w:p>
    <w:p w14:paraId="0F6CE6F3" w14:textId="1FA29B3A" w:rsidR="00D7284F" w:rsidRDefault="007730BA" w:rsidP="0022383A">
      <w:pPr>
        <w:spacing w:line="560" w:lineRule="exact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对于</w:t>
      </w:r>
      <w:r w:rsidR="00616EB4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新学期正式转入</w:t>
      </w:r>
      <w:r w:rsidR="00B7125E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岭南学院</w:t>
      </w:r>
      <w:r w:rsidR="00616EB4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的同学，须按照转入年级和</w:t>
      </w:r>
      <w:r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专业</w:t>
      </w:r>
      <w:r w:rsidR="00616EB4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的</w:t>
      </w:r>
      <w:r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培养方案修读课程，毕业资格将按照</w:t>
      </w:r>
      <w:r w:rsidR="00B7125E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岭南学院</w:t>
      </w:r>
      <w:r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专业培养方案进行审查。</w:t>
      </w:r>
      <w:r w:rsidR="00DC0588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请学生认真查阅以下指引</w:t>
      </w:r>
      <w:r w:rsidR="0022383A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，如有疑问，请联系学院教务</w:t>
      </w:r>
      <w:r w:rsidR="0022383A" w:rsidRPr="00DC0588">
        <w:rPr>
          <w:rFonts w:ascii="仿宋_GB2312" w:eastAsia="仿宋_GB2312" w:hAnsiTheme="minorEastAsia" w:hint="eastAsia"/>
          <w:sz w:val="28"/>
          <w:szCs w:val="28"/>
        </w:rPr>
        <w:t>吕老师</w:t>
      </w:r>
      <w:r w:rsidR="0022383A">
        <w:rPr>
          <w:rFonts w:ascii="仿宋_GB2312" w:eastAsia="仿宋_GB2312" w:hAnsiTheme="minorEastAsia" w:hint="eastAsia"/>
          <w:sz w:val="28"/>
          <w:szCs w:val="28"/>
        </w:rPr>
        <w:t>（办公电话</w:t>
      </w:r>
      <w:r w:rsidR="0022383A" w:rsidRPr="00DC0588">
        <w:rPr>
          <w:rFonts w:ascii="仿宋_GB2312" w:eastAsia="仿宋_GB2312" w:hAnsiTheme="minorEastAsia" w:hint="eastAsia"/>
          <w:sz w:val="28"/>
          <w:szCs w:val="28"/>
        </w:rPr>
        <w:t>020-84114201，</w:t>
      </w:r>
      <w:proofErr w:type="gramStart"/>
      <w:r w:rsidR="00DF4FEC">
        <w:rPr>
          <w:rFonts w:ascii="仿宋_GB2312" w:eastAsia="仿宋_GB2312" w:hAnsiTheme="minorEastAsia" w:hint="eastAsia"/>
          <w:sz w:val="28"/>
          <w:szCs w:val="28"/>
        </w:rPr>
        <w:t>企业微信可</w:t>
      </w:r>
      <w:proofErr w:type="gramEnd"/>
      <w:r w:rsidR="00DF4FEC">
        <w:rPr>
          <w:rFonts w:ascii="仿宋_GB2312" w:eastAsia="仿宋_GB2312" w:hAnsiTheme="minorEastAsia" w:hint="eastAsia"/>
          <w:sz w:val="28"/>
          <w:szCs w:val="28"/>
        </w:rPr>
        <w:t>联系</w:t>
      </w:r>
      <w:r w:rsidR="0022383A" w:rsidRPr="00DC0588">
        <w:rPr>
          <w:rFonts w:ascii="仿宋_GB2312" w:eastAsia="仿宋_GB2312" w:hAnsiTheme="minorEastAsia" w:hint="eastAsia"/>
          <w:sz w:val="28"/>
          <w:szCs w:val="28"/>
        </w:rPr>
        <w:t>，邮箱</w:t>
      </w:r>
      <w:hyperlink r:id="rId7" w:history="1">
        <w:r w:rsidR="0022383A" w:rsidRPr="00A7336B">
          <w:rPr>
            <w:rStyle w:val="aa"/>
            <w:rFonts w:ascii="仿宋_GB2312" w:eastAsia="仿宋_GB2312" w:hAnsiTheme="minorEastAsia" w:hint="eastAsia"/>
            <w:sz w:val="28"/>
            <w:szCs w:val="28"/>
          </w:rPr>
          <w:t>lvjling@mail.sysu.edu.cn</w:t>
        </w:r>
      </w:hyperlink>
      <w:r w:rsidR="0022383A">
        <w:rPr>
          <w:rFonts w:ascii="仿宋_GB2312" w:eastAsia="仿宋_GB2312" w:hAnsiTheme="minorEastAsia" w:hint="eastAsia"/>
          <w:sz w:val="28"/>
          <w:szCs w:val="28"/>
        </w:rPr>
        <w:t>）。</w:t>
      </w:r>
    </w:p>
    <w:p w14:paraId="77CD53BF" w14:textId="7B757C0F" w:rsidR="009F62D9" w:rsidRPr="00DB0384" w:rsidRDefault="00DC0588" w:rsidP="00EC6599">
      <w:pPr>
        <w:pStyle w:val="a7"/>
        <w:numPr>
          <w:ilvl w:val="0"/>
          <w:numId w:val="1"/>
        </w:numPr>
        <w:spacing w:beforeLines="100" w:before="312" w:line="560" w:lineRule="exact"/>
        <w:ind w:firstLineChars="0"/>
        <w:rPr>
          <w:rFonts w:ascii="黑体" w:eastAsia="黑体" w:hAnsi="黑体"/>
          <w:sz w:val="28"/>
          <w:szCs w:val="28"/>
        </w:rPr>
      </w:pPr>
      <w:r w:rsidRPr="00DB0384">
        <w:rPr>
          <w:rFonts w:ascii="黑体" w:eastAsia="黑体" w:hAnsi="黑体" w:hint="eastAsia"/>
          <w:sz w:val="28"/>
          <w:szCs w:val="28"/>
        </w:rPr>
        <w:t>关于</w:t>
      </w:r>
      <w:r w:rsidR="00B7125E" w:rsidRPr="00DB0384">
        <w:rPr>
          <w:rFonts w:ascii="黑体" w:eastAsia="黑体" w:hAnsi="黑体" w:hint="eastAsia"/>
          <w:sz w:val="28"/>
          <w:szCs w:val="28"/>
        </w:rPr>
        <w:t>转专业学生</w:t>
      </w:r>
      <w:r w:rsidR="00FE4140" w:rsidRPr="00DB0384">
        <w:rPr>
          <w:rFonts w:ascii="黑体" w:eastAsia="黑体" w:hAnsi="黑体" w:hint="eastAsia"/>
          <w:sz w:val="28"/>
          <w:szCs w:val="28"/>
        </w:rPr>
        <w:t>补修课</w:t>
      </w:r>
    </w:p>
    <w:p w14:paraId="662925DE" w14:textId="58B2C83C" w:rsidR="00DC0588" w:rsidRPr="00DC0588" w:rsidRDefault="009C008A" w:rsidP="00DC0588">
      <w:pPr>
        <w:pStyle w:val="a7"/>
        <w:spacing w:line="560" w:lineRule="exact"/>
        <w:ind w:left="561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“</w:t>
      </w:r>
      <w:r w:rsidR="00DC0588" w:rsidRPr="00DC0588">
        <w:rPr>
          <w:rFonts w:ascii="仿宋_GB2312" w:eastAsia="仿宋_GB2312" w:hint="eastAsia"/>
          <w:color w:val="000000"/>
          <w:sz w:val="28"/>
          <w:szCs w:val="28"/>
        </w:rPr>
        <w:t>补修课</w:t>
      </w:r>
      <w:r>
        <w:rPr>
          <w:rFonts w:ascii="仿宋_GB2312" w:eastAsia="仿宋_GB2312" w:hint="eastAsia"/>
          <w:color w:val="000000"/>
          <w:sz w:val="28"/>
          <w:szCs w:val="28"/>
        </w:rPr>
        <w:t>”</w:t>
      </w:r>
      <w:r w:rsidR="00DC0588" w:rsidRPr="00DC0588">
        <w:rPr>
          <w:rFonts w:ascii="仿宋_GB2312" w:eastAsia="仿宋_GB2312" w:hint="eastAsia"/>
          <w:color w:val="000000"/>
          <w:sz w:val="28"/>
          <w:szCs w:val="28"/>
        </w:rPr>
        <w:t>指</w:t>
      </w:r>
      <w:r>
        <w:rPr>
          <w:rFonts w:ascii="仿宋_GB2312" w:eastAsia="仿宋_GB2312" w:hint="eastAsia"/>
          <w:color w:val="000000"/>
          <w:sz w:val="28"/>
          <w:szCs w:val="28"/>
        </w:rPr>
        <w:t>学生</w:t>
      </w:r>
      <w:r w:rsidR="002155C7">
        <w:rPr>
          <w:rFonts w:ascii="仿宋_GB2312" w:eastAsia="仿宋_GB2312" w:hint="eastAsia"/>
          <w:color w:val="000000"/>
          <w:sz w:val="28"/>
          <w:szCs w:val="28"/>
        </w:rPr>
        <w:t>在</w:t>
      </w:r>
      <w:r>
        <w:rPr>
          <w:rFonts w:ascii="仿宋_GB2312" w:eastAsia="仿宋_GB2312" w:hint="eastAsia"/>
          <w:color w:val="000000"/>
          <w:sz w:val="28"/>
          <w:szCs w:val="28"/>
        </w:rPr>
        <w:t>原学院（或专业）所修课程与岭南学院</w:t>
      </w:r>
      <w:r w:rsidR="00B43D97">
        <w:rPr>
          <w:rFonts w:ascii="仿宋_GB2312" w:eastAsia="仿宋_GB2312" w:hint="eastAsia"/>
          <w:color w:val="000000"/>
          <w:sz w:val="28"/>
          <w:szCs w:val="28"/>
        </w:rPr>
        <w:t>（或经管大类）</w:t>
      </w:r>
      <w:r w:rsidR="002155C7">
        <w:rPr>
          <w:rFonts w:ascii="仿宋_GB2312" w:eastAsia="仿宋_GB2312" w:hint="eastAsia"/>
          <w:color w:val="000000"/>
          <w:sz w:val="28"/>
          <w:szCs w:val="28"/>
        </w:rPr>
        <w:t>应修课程</w:t>
      </w:r>
      <w:r>
        <w:rPr>
          <w:rFonts w:ascii="仿宋_GB2312" w:eastAsia="仿宋_GB2312" w:hint="eastAsia"/>
          <w:color w:val="000000"/>
          <w:sz w:val="28"/>
          <w:szCs w:val="28"/>
        </w:rPr>
        <w:t>不</w:t>
      </w:r>
      <w:r w:rsidR="002155C7">
        <w:rPr>
          <w:rFonts w:ascii="仿宋_GB2312" w:eastAsia="仿宋_GB2312" w:hint="eastAsia"/>
          <w:color w:val="000000"/>
          <w:sz w:val="28"/>
          <w:szCs w:val="28"/>
        </w:rPr>
        <w:t>完全一致</w:t>
      </w:r>
      <w:r w:rsidR="00DC0588" w:rsidRPr="00DC0588">
        <w:rPr>
          <w:rFonts w:ascii="仿宋_GB2312" w:eastAsia="仿宋_GB2312" w:hint="eastAsia"/>
          <w:color w:val="000000"/>
          <w:sz w:val="28"/>
          <w:szCs w:val="28"/>
        </w:rPr>
        <w:t>，</w:t>
      </w:r>
      <w:r w:rsidR="002155C7">
        <w:rPr>
          <w:rFonts w:ascii="仿宋_GB2312" w:eastAsia="仿宋_GB2312" w:hint="eastAsia"/>
          <w:color w:val="000000"/>
          <w:sz w:val="28"/>
          <w:szCs w:val="28"/>
        </w:rPr>
        <w:t>这时</w:t>
      </w:r>
      <w:r w:rsidR="00DC0588" w:rsidRPr="00DC0588">
        <w:rPr>
          <w:rFonts w:ascii="仿宋_GB2312" w:eastAsia="仿宋_GB2312" w:hint="eastAsia"/>
          <w:sz w:val="28"/>
          <w:szCs w:val="28"/>
        </w:rPr>
        <w:t>学生</w:t>
      </w:r>
      <w:r w:rsidR="002155C7">
        <w:rPr>
          <w:rFonts w:ascii="仿宋_GB2312" w:eastAsia="仿宋_GB2312" w:hint="eastAsia"/>
          <w:sz w:val="28"/>
          <w:szCs w:val="28"/>
        </w:rPr>
        <w:t>须</w:t>
      </w:r>
      <w:r>
        <w:rPr>
          <w:rFonts w:ascii="仿宋_GB2312" w:eastAsia="仿宋_GB2312" w:hint="eastAsia"/>
          <w:sz w:val="28"/>
          <w:szCs w:val="28"/>
        </w:rPr>
        <w:t>通过对比</w:t>
      </w:r>
      <w:r w:rsidR="002155C7">
        <w:rPr>
          <w:rFonts w:ascii="仿宋_GB2312" w:eastAsia="仿宋_GB2312" w:hint="eastAsia"/>
          <w:sz w:val="28"/>
          <w:szCs w:val="28"/>
        </w:rPr>
        <w:t>两个学院</w:t>
      </w:r>
      <w:r w:rsidR="00C76DC3">
        <w:rPr>
          <w:rFonts w:ascii="仿宋_GB2312" w:eastAsia="仿宋_GB2312" w:hint="eastAsia"/>
          <w:sz w:val="28"/>
          <w:szCs w:val="28"/>
        </w:rPr>
        <w:t>（</w:t>
      </w:r>
      <w:r w:rsidR="00DF4FEC">
        <w:rPr>
          <w:rFonts w:ascii="仿宋_GB2312" w:eastAsia="仿宋_GB2312" w:hint="eastAsia"/>
          <w:sz w:val="28"/>
          <w:szCs w:val="28"/>
        </w:rPr>
        <w:t>含</w:t>
      </w:r>
      <w:r w:rsidR="00C76DC3">
        <w:rPr>
          <w:rFonts w:ascii="仿宋_GB2312" w:eastAsia="仿宋_GB2312" w:hint="eastAsia"/>
          <w:sz w:val="28"/>
          <w:szCs w:val="28"/>
        </w:rPr>
        <w:t>大类）</w:t>
      </w:r>
      <w:r w:rsidR="002155C7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培养方案，找出自己</w:t>
      </w:r>
      <w:r w:rsidR="002155C7">
        <w:rPr>
          <w:rFonts w:ascii="仿宋_GB2312" w:eastAsia="仿宋_GB2312" w:hint="eastAsia"/>
          <w:sz w:val="28"/>
          <w:szCs w:val="28"/>
        </w:rPr>
        <w:t>在岭南学院</w:t>
      </w:r>
      <w:r>
        <w:rPr>
          <w:rFonts w:ascii="仿宋_GB2312" w:eastAsia="仿宋_GB2312" w:hint="eastAsia"/>
          <w:sz w:val="28"/>
          <w:szCs w:val="28"/>
        </w:rPr>
        <w:t>所缺的课，</w:t>
      </w:r>
      <w:r w:rsidR="002155C7">
        <w:rPr>
          <w:rFonts w:ascii="仿宋_GB2312" w:eastAsia="仿宋_GB2312" w:hint="eastAsia"/>
          <w:sz w:val="28"/>
          <w:szCs w:val="28"/>
        </w:rPr>
        <w:t>并在课程的开课学期，</w:t>
      </w:r>
      <w:r w:rsidR="005665E5">
        <w:rPr>
          <w:rFonts w:ascii="仿宋_GB2312" w:eastAsia="仿宋_GB2312" w:hint="eastAsia"/>
          <w:sz w:val="28"/>
          <w:szCs w:val="28"/>
        </w:rPr>
        <w:t>且与所在年级必修课课程</w:t>
      </w:r>
      <w:r w:rsidR="0030301F">
        <w:rPr>
          <w:rFonts w:ascii="仿宋_GB2312" w:eastAsia="仿宋_GB2312" w:hint="eastAsia"/>
          <w:sz w:val="28"/>
          <w:szCs w:val="28"/>
        </w:rPr>
        <w:t>上课时间</w:t>
      </w:r>
      <w:r w:rsidR="005665E5">
        <w:rPr>
          <w:rFonts w:ascii="仿宋_GB2312" w:eastAsia="仿宋_GB2312" w:hint="eastAsia"/>
          <w:sz w:val="28"/>
          <w:szCs w:val="28"/>
        </w:rPr>
        <w:t>无冲突的情况下，</w:t>
      </w:r>
      <w:r w:rsidR="00994F63">
        <w:rPr>
          <w:rFonts w:ascii="仿宋_GB2312" w:eastAsia="仿宋_GB2312" w:hint="eastAsia"/>
          <w:sz w:val="28"/>
          <w:szCs w:val="28"/>
        </w:rPr>
        <w:t>跟随低年级“补修”</w:t>
      </w:r>
      <w:r w:rsidR="002155C7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而</w:t>
      </w:r>
      <w:r w:rsidR="001F2E50">
        <w:rPr>
          <w:rFonts w:ascii="仿宋_GB2312" w:eastAsia="仿宋_GB2312" w:hint="eastAsia"/>
          <w:sz w:val="28"/>
          <w:szCs w:val="28"/>
        </w:rPr>
        <w:t>岭南学院</w:t>
      </w:r>
      <w:r w:rsidR="00994F63">
        <w:rPr>
          <w:rFonts w:ascii="仿宋_GB2312" w:eastAsia="仿宋_GB2312" w:hint="eastAsia"/>
          <w:sz w:val="28"/>
          <w:szCs w:val="28"/>
        </w:rPr>
        <w:t>培养方案上没有的</w:t>
      </w:r>
      <w:r w:rsidR="002155C7">
        <w:rPr>
          <w:rFonts w:ascii="仿宋_GB2312" w:eastAsia="仿宋_GB2312" w:hint="eastAsia"/>
          <w:sz w:val="28"/>
          <w:szCs w:val="28"/>
        </w:rPr>
        <w:t>课程，</w:t>
      </w:r>
      <w:r w:rsidR="00994F63">
        <w:rPr>
          <w:rFonts w:ascii="仿宋_GB2312" w:eastAsia="仿宋_GB2312" w:hint="eastAsia"/>
          <w:sz w:val="28"/>
          <w:szCs w:val="28"/>
        </w:rPr>
        <w:t>则</w:t>
      </w:r>
      <w:r>
        <w:rPr>
          <w:rFonts w:ascii="仿宋_GB2312" w:eastAsia="仿宋_GB2312" w:hint="eastAsia"/>
          <w:sz w:val="28"/>
          <w:szCs w:val="28"/>
        </w:rPr>
        <w:t>需要进行学分转换（</w:t>
      </w:r>
      <w:r w:rsidR="00DF4FEC">
        <w:rPr>
          <w:rFonts w:ascii="仿宋_GB2312" w:eastAsia="仿宋_GB2312" w:hint="eastAsia"/>
          <w:sz w:val="28"/>
          <w:szCs w:val="28"/>
        </w:rPr>
        <w:t>另行通知</w:t>
      </w:r>
      <w:r>
        <w:rPr>
          <w:rFonts w:ascii="仿宋_GB2312" w:eastAsia="仿宋_GB2312" w:hint="eastAsia"/>
          <w:sz w:val="28"/>
          <w:szCs w:val="28"/>
        </w:rPr>
        <w:t>）</w:t>
      </w:r>
      <w:r w:rsidR="00994F63">
        <w:rPr>
          <w:rFonts w:ascii="仿宋_GB2312" w:eastAsia="仿宋_GB2312" w:hint="eastAsia"/>
          <w:sz w:val="28"/>
          <w:szCs w:val="28"/>
        </w:rPr>
        <w:t>。</w:t>
      </w:r>
      <w:r w:rsidR="00AF1D81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（</w:t>
      </w:r>
      <w:r w:rsidR="00AF1D81" w:rsidRPr="00764D87">
        <w:rPr>
          <w:rFonts w:ascii="仿宋_GB2312" w:eastAsia="仿宋_GB2312" w:hAnsiTheme="minorEastAsia" w:cs="Tahoma" w:hint="eastAsia"/>
          <w:bCs/>
          <w:kern w:val="36"/>
          <w:sz w:val="28"/>
          <w:szCs w:val="28"/>
          <w:u w:val="single"/>
        </w:rPr>
        <w:t>温馨提示：</w:t>
      </w:r>
      <w:r w:rsidR="00AF1D81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培养方案可在教务系统查询</w:t>
      </w:r>
      <w:r w:rsidR="006314C3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。</w:t>
      </w:r>
      <w:r w:rsidR="00AF1D81" w:rsidRPr="00DC0588">
        <w:rPr>
          <w:rFonts w:ascii="仿宋_GB2312" w:eastAsia="仿宋_GB2312" w:hAnsiTheme="minorEastAsia" w:cs="Tahoma" w:hint="eastAsia"/>
          <w:bCs/>
          <w:kern w:val="36"/>
          <w:sz w:val="28"/>
          <w:szCs w:val="28"/>
        </w:rPr>
        <w:t>）</w:t>
      </w:r>
    </w:p>
    <w:p w14:paraId="4F36FE31" w14:textId="6DCDC595" w:rsidR="00994F63" w:rsidRPr="00764D87" w:rsidRDefault="00C2126E" w:rsidP="00DC0588">
      <w:pPr>
        <w:pStyle w:val="a7"/>
        <w:spacing w:line="560" w:lineRule="exact"/>
        <w:ind w:left="561" w:firstLine="560"/>
        <w:rPr>
          <w:rFonts w:ascii="仿宋_GB2312" w:eastAsia="仿宋_GB2312" w:hAnsiTheme="minorEastAsia"/>
          <w:sz w:val="28"/>
          <w:szCs w:val="28"/>
          <w:u w:val="single"/>
        </w:rPr>
      </w:pPr>
      <w:r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1. </w:t>
      </w:r>
      <w:r w:rsidR="00994F63"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>对于</w:t>
      </w:r>
      <w:r w:rsidR="003933BE">
        <w:rPr>
          <w:rFonts w:ascii="仿宋_GB2312" w:eastAsia="仿宋_GB2312" w:hAnsiTheme="minorEastAsia" w:hint="eastAsia"/>
          <w:sz w:val="28"/>
          <w:szCs w:val="28"/>
          <w:u w:val="single"/>
        </w:rPr>
        <w:t>大一时为</w:t>
      </w:r>
      <w:r w:rsidR="00F8656F">
        <w:rPr>
          <w:rFonts w:ascii="仿宋_GB2312" w:eastAsia="仿宋_GB2312" w:hAnsiTheme="minorEastAsia" w:hint="eastAsia"/>
          <w:sz w:val="28"/>
          <w:szCs w:val="28"/>
          <w:u w:val="single"/>
        </w:rPr>
        <w:t>经管大类</w:t>
      </w:r>
      <w:r w:rsidR="003933BE">
        <w:rPr>
          <w:rFonts w:ascii="仿宋_GB2312" w:eastAsia="仿宋_GB2312" w:hAnsiTheme="minorEastAsia" w:hint="eastAsia"/>
          <w:sz w:val="28"/>
          <w:szCs w:val="28"/>
          <w:u w:val="single"/>
        </w:rPr>
        <w:t>的</w:t>
      </w:r>
      <w:r w:rsidR="00B7125E"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>学生</w:t>
      </w:r>
      <w:r w:rsidR="00994F63"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>：</w:t>
      </w:r>
    </w:p>
    <w:p w14:paraId="1B12B655" w14:textId="793628FC" w:rsidR="00B7125E" w:rsidRPr="00DC0588" w:rsidRDefault="000C063C" w:rsidP="00DC0588">
      <w:pPr>
        <w:pStyle w:val="a7"/>
        <w:spacing w:line="560" w:lineRule="exact"/>
        <w:ind w:left="561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大类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内相同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课程</w:t>
      </w:r>
      <w:r w:rsidR="00B77DBD">
        <w:rPr>
          <w:rFonts w:ascii="仿宋_GB2312" w:eastAsia="仿宋_GB2312" w:hAnsiTheme="minorEastAsia" w:hint="eastAsia"/>
          <w:sz w:val="28"/>
          <w:szCs w:val="28"/>
        </w:rPr>
        <w:t>（</w:t>
      </w:r>
      <w:r w:rsidR="00B77DBD">
        <w:rPr>
          <w:rFonts w:ascii="仿宋_GB2312" w:eastAsia="仿宋_GB2312" w:hAnsiTheme="minorEastAsia" w:hint="eastAsia"/>
          <w:sz w:val="28"/>
          <w:szCs w:val="28"/>
        </w:rPr>
        <w:t>课程编码相同</w:t>
      </w:r>
      <w:r w:rsidR="00B77DBD">
        <w:rPr>
          <w:rFonts w:ascii="仿宋_GB2312" w:eastAsia="仿宋_GB2312" w:hAnsiTheme="minorEastAsia" w:hint="eastAsia"/>
          <w:sz w:val="28"/>
          <w:szCs w:val="28"/>
        </w:rPr>
        <w:t>）</w:t>
      </w:r>
      <w:r w:rsidR="003933BE" w:rsidRPr="00DC0588">
        <w:rPr>
          <w:rFonts w:ascii="仿宋_GB2312" w:eastAsia="仿宋_GB2312" w:hAnsiTheme="minorEastAsia" w:hint="eastAsia"/>
          <w:sz w:val="28"/>
          <w:szCs w:val="28"/>
        </w:rPr>
        <w:t>无需补修</w:t>
      </w:r>
      <w:r>
        <w:rPr>
          <w:rFonts w:ascii="仿宋_GB2312" w:eastAsia="仿宋_GB2312" w:hAnsiTheme="minorEastAsia" w:hint="eastAsia"/>
          <w:sz w:val="28"/>
          <w:szCs w:val="28"/>
        </w:rPr>
        <w:t>，如</w:t>
      </w:r>
      <w:r w:rsidR="003933BE">
        <w:rPr>
          <w:rFonts w:ascii="仿宋_GB2312" w:eastAsia="仿宋_GB2312" w:hAnsiTheme="minorEastAsia" w:hint="eastAsia"/>
          <w:sz w:val="28"/>
          <w:szCs w:val="28"/>
        </w:rPr>
        <w:t>《微观经济学》</w:t>
      </w:r>
      <w:r>
        <w:rPr>
          <w:rFonts w:ascii="仿宋_GB2312" w:eastAsia="仿宋_GB2312" w:hAnsiTheme="minorEastAsia" w:hint="eastAsia"/>
          <w:sz w:val="28"/>
          <w:szCs w:val="28"/>
        </w:rPr>
        <w:t>、</w:t>
      </w:r>
      <w:r w:rsidR="003933BE">
        <w:rPr>
          <w:rFonts w:ascii="仿宋_GB2312" w:eastAsia="仿宋_GB2312" w:hAnsiTheme="minorEastAsia" w:hint="eastAsia"/>
          <w:sz w:val="28"/>
          <w:szCs w:val="28"/>
        </w:rPr>
        <w:t>《宏观经济学》</w:t>
      </w:r>
      <w:r w:rsidR="00C2126E" w:rsidRPr="00DC0588">
        <w:rPr>
          <w:rFonts w:ascii="仿宋_GB2312" w:eastAsia="仿宋_GB2312" w:hAnsiTheme="minorEastAsia" w:hint="eastAsia"/>
          <w:sz w:val="28"/>
          <w:szCs w:val="28"/>
        </w:rPr>
        <w:t>。</w:t>
      </w:r>
    </w:p>
    <w:p w14:paraId="37E99CBE" w14:textId="01B437DE" w:rsidR="00B7125E" w:rsidRPr="00764D87" w:rsidRDefault="00C2126E" w:rsidP="00DC0588">
      <w:pPr>
        <w:pStyle w:val="a7"/>
        <w:spacing w:line="560" w:lineRule="exact"/>
        <w:ind w:left="561" w:firstLine="560"/>
        <w:rPr>
          <w:rFonts w:ascii="仿宋_GB2312" w:eastAsia="仿宋_GB2312" w:hAnsiTheme="minorEastAsia"/>
          <w:sz w:val="28"/>
          <w:szCs w:val="28"/>
          <w:u w:val="single"/>
        </w:rPr>
      </w:pPr>
      <w:r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2. </w:t>
      </w:r>
      <w:r w:rsidR="00994F63"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>对于</w:t>
      </w:r>
      <w:r w:rsidR="00D7484B">
        <w:rPr>
          <w:rFonts w:ascii="仿宋_GB2312" w:eastAsia="仿宋_GB2312" w:hAnsiTheme="minorEastAsia" w:hint="eastAsia"/>
          <w:sz w:val="28"/>
          <w:szCs w:val="28"/>
          <w:u w:val="single"/>
        </w:rPr>
        <w:t>大一时</w:t>
      </w:r>
      <w:r w:rsidR="00B7125E"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>非</w:t>
      </w:r>
      <w:r w:rsidR="00F8656F">
        <w:rPr>
          <w:rFonts w:ascii="仿宋_GB2312" w:eastAsia="仿宋_GB2312" w:hAnsiTheme="minorEastAsia" w:hint="eastAsia"/>
          <w:sz w:val="28"/>
          <w:szCs w:val="28"/>
          <w:u w:val="single"/>
        </w:rPr>
        <w:t>经管大类的</w:t>
      </w:r>
      <w:r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>学生</w:t>
      </w:r>
      <w:r w:rsidR="00B254F5" w:rsidRPr="00764D87">
        <w:rPr>
          <w:rFonts w:ascii="仿宋_GB2312" w:eastAsia="仿宋_GB2312" w:hAnsiTheme="minorEastAsia" w:hint="eastAsia"/>
          <w:sz w:val="28"/>
          <w:szCs w:val="28"/>
        </w:rPr>
        <w:t>（</w:t>
      </w:r>
      <w:r w:rsidR="00B254F5" w:rsidRPr="00764D87">
        <w:rPr>
          <w:rFonts w:ascii="仿宋_GB2312" w:eastAsia="仿宋_GB2312" w:hAnsiTheme="minorEastAsia" w:hint="eastAsia"/>
          <w:sz w:val="28"/>
          <w:szCs w:val="28"/>
          <w:u w:val="single"/>
        </w:rPr>
        <w:t>温馨提示</w:t>
      </w:r>
      <w:r w:rsidR="00B254F5" w:rsidRPr="00B254F5">
        <w:rPr>
          <w:rFonts w:ascii="仿宋_GB2312" w:eastAsia="仿宋_GB2312" w:hAnsiTheme="minorEastAsia" w:hint="eastAsia"/>
          <w:sz w:val="28"/>
          <w:szCs w:val="28"/>
        </w:rPr>
        <w:t>：</w:t>
      </w:r>
      <w:r w:rsidR="00B77DBD">
        <w:rPr>
          <w:rFonts w:ascii="仿宋_GB2312" w:eastAsia="仿宋_GB2312" w:hAnsiTheme="minorEastAsia" w:hint="eastAsia"/>
          <w:sz w:val="28"/>
          <w:szCs w:val="28"/>
        </w:rPr>
        <w:t>大</w:t>
      </w:r>
      <w:proofErr w:type="gramStart"/>
      <w:r w:rsidR="00B77DBD">
        <w:rPr>
          <w:rFonts w:ascii="仿宋_GB2312" w:eastAsia="仿宋_GB2312" w:hAnsiTheme="minorEastAsia" w:hint="eastAsia"/>
          <w:sz w:val="28"/>
          <w:szCs w:val="28"/>
        </w:rPr>
        <w:t>一</w:t>
      </w:r>
      <w:proofErr w:type="gramEnd"/>
      <w:r w:rsidR="00B254F5" w:rsidRPr="00764D87">
        <w:rPr>
          <w:rFonts w:ascii="仿宋_GB2312" w:eastAsia="仿宋_GB2312" w:hAnsiTheme="minorEastAsia" w:hint="eastAsia"/>
          <w:sz w:val="28"/>
          <w:szCs w:val="28"/>
        </w:rPr>
        <w:t>新生选课</w:t>
      </w:r>
      <w:r w:rsidR="00B254F5">
        <w:rPr>
          <w:rFonts w:ascii="仿宋_GB2312" w:eastAsia="仿宋_GB2312" w:hAnsiTheme="minorEastAsia" w:hint="eastAsia"/>
          <w:sz w:val="28"/>
          <w:szCs w:val="28"/>
        </w:rPr>
        <w:t>和上课时间</w:t>
      </w:r>
      <w:r w:rsidR="00B254F5" w:rsidRPr="00764D87">
        <w:rPr>
          <w:rFonts w:ascii="仿宋_GB2312" w:eastAsia="仿宋_GB2312" w:hAnsiTheme="minorEastAsia" w:hint="eastAsia"/>
          <w:sz w:val="28"/>
          <w:szCs w:val="28"/>
        </w:rPr>
        <w:t>学校将另行通知</w:t>
      </w:r>
      <w:r w:rsidR="00B254F5">
        <w:rPr>
          <w:rFonts w:ascii="仿宋_GB2312" w:eastAsia="仿宋_GB2312" w:hAnsiTheme="minorEastAsia" w:hint="eastAsia"/>
          <w:sz w:val="28"/>
          <w:szCs w:val="28"/>
        </w:rPr>
        <w:t>，届时请留意</w:t>
      </w:r>
      <w:r w:rsidR="00B254F5" w:rsidRPr="00764D87">
        <w:rPr>
          <w:rFonts w:ascii="仿宋_GB2312" w:eastAsia="仿宋_GB2312" w:hAnsiTheme="minorEastAsia" w:hint="eastAsia"/>
          <w:sz w:val="28"/>
          <w:szCs w:val="28"/>
        </w:rPr>
        <w:t>）</w:t>
      </w:r>
      <w:r w:rsidRPr="00B254F5">
        <w:rPr>
          <w:rFonts w:ascii="仿宋_GB2312" w:eastAsia="仿宋_GB2312" w:hAnsiTheme="minorEastAsia" w:hint="eastAsia"/>
          <w:sz w:val="28"/>
          <w:szCs w:val="28"/>
        </w:rPr>
        <w:t>：</w:t>
      </w:r>
    </w:p>
    <w:p w14:paraId="182EF1E7" w14:textId="288E407C" w:rsidR="00C2126E" w:rsidRPr="00764D87" w:rsidRDefault="00C2126E" w:rsidP="00764D87">
      <w:pPr>
        <w:pStyle w:val="a7"/>
        <w:spacing w:line="560" w:lineRule="exact"/>
        <w:ind w:left="561" w:firstLine="560"/>
        <w:rPr>
          <w:rFonts w:ascii="仿宋_GB2312" w:eastAsia="仿宋_GB2312" w:hAnsiTheme="minorEastAsia"/>
          <w:sz w:val="28"/>
          <w:szCs w:val="28"/>
        </w:rPr>
      </w:pPr>
      <w:r w:rsidRPr="00DC0588">
        <w:rPr>
          <w:rFonts w:ascii="仿宋_GB2312" w:eastAsia="仿宋_GB2312" w:hAnsiTheme="minorEastAsia" w:hint="eastAsia"/>
          <w:sz w:val="28"/>
          <w:szCs w:val="28"/>
        </w:rPr>
        <w:t>（1）</w:t>
      </w:r>
      <w:r w:rsidRPr="00B254F5">
        <w:rPr>
          <w:rFonts w:ascii="仿宋_GB2312" w:eastAsia="仿宋_GB2312" w:hAnsiTheme="minorEastAsia" w:hint="eastAsia"/>
          <w:sz w:val="28"/>
          <w:szCs w:val="28"/>
          <w:u w:val="single"/>
        </w:rPr>
        <w:t>降级的学生</w:t>
      </w:r>
      <w:r w:rsidRPr="00DC0588">
        <w:rPr>
          <w:rFonts w:ascii="仿宋_GB2312" w:eastAsia="仿宋_GB2312" w:hAnsiTheme="minorEastAsia" w:hint="eastAsia"/>
          <w:sz w:val="28"/>
          <w:szCs w:val="28"/>
        </w:rPr>
        <w:t>，按</w:t>
      </w:r>
      <w:r w:rsidR="00F8656F">
        <w:rPr>
          <w:rFonts w:ascii="仿宋_GB2312" w:eastAsia="仿宋_GB2312" w:hAnsiTheme="minorEastAsia" w:hint="eastAsia"/>
          <w:sz w:val="28"/>
          <w:szCs w:val="28"/>
        </w:rPr>
        <w:t>大</w:t>
      </w:r>
      <w:proofErr w:type="gramStart"/>
      <w:r w:rsidR="00F8656F">
        <w:rPr>
          <w:rFonts w:ascii="仿宋_GB2312" w:eastAsia="仿宋_GB2312" w:hAnsiTheme="minorEastAsia" w:hint="eastAsia"/>
          <w:sz w:val="28"/>
          <w:szCs w:val="28"/>
        </w:rPr>
        <w:t>一</w:t>
      </w:r>
      <w:proofErr w:type="gramEnd"/>
      <w:r w:rsidRPr="00DC0588">
        <w:rPr>
          <w:rFonts w:ascii="仿宋_GB2312" w:eastAsia="仿宋_GB2312" w:hAnsiTheme="minorEastAsia" w:hint="eastAsia"/>
          <w:sz w:val="28"/>
          <w:szCs w:val="28"/>
        </w:rPr>
        <w:t>课表</w:t>
      </w:r>
      <w:r w:rsidR="00F8175C">
        <w:rPr>
          <w:rFonts w:ascii="仿宋_GB2312" w:eastAsia="仿宋_GB2312" w:hAnsiTheme="minorEastAsia" w:hint="eastAsia"/>
          <w:sz w:val="28"/>
          <w:szCs w:val="28"/>
        </w:rPr>
        <w:t>（另行公布）</w:t>
      </w:r>
      <w:r w:rsidRPr="00DC0588">
        <w:rPr>
          <w:rFonts w:ascii="仿宋_GB2312" w:eastAsia="仿宋_GB2312" w:hAnsiTheme="minorEastAsia" w:hint="eastAsia"/>
          <w:sz w:val="28"/>
          <w:szCs w:val="28"/>
        </w:rPr>
        <w:t>上课</w:t>
      </w:r>
      <w:r w:rsidR="00764D87">
        <w:rPr>
          <w:rFonts w:ascii="仿宋_GB2312" w:eastAsia="仿宋_GB2312" w:hAnsiTheme="minorEastAsia" w:hint="eastAsia"/>
          <w:sz w:val="28"/>
          <w:szCs w:val="28"/>
        </w:rPr>
        <w:t>和选课</w:t>
      </w:r>
      <w:r w:rsidR="00C9077E">
        <w:rPr>
          <w:rFonts w:ascii="仿宋_GB2312" w:eastAsia="仿宋_GB2312" w:hAnsiTheme="minorEastAsia" w:hint="eastAsia"/>
          <w:sz w:val="28"/>
          <w:szCs w:val="28"/>
        </w:rPr>
        <w:t>。</w:t>
      </w:r>
      <w:r w:rsidR="006314C3" w:rsidRPr="00764D87"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14:paraId="4A8506EB" w14:textId="7A2FAC2E" w:rsidR="001F52C1" w:rsidRDefault="00FE4140" w:rsidP="00DC0588">
      <w:pPr>
        <w:pStyle w:val="a7"/>
        <w:spacing w:line="560" w:lineRule="exact"/>
        <w:ind w:left="561" w:firstLine="560"/>
        <w:rPr>
          <w:rFonts w:ascii="仿宋_GB2312" w:eastAsia="仿宋_GB2312" w:hAnsiTheme="minorEastAsia"/>
          <w:sz w:val="28"/>
          <w:szCs w:val="28"/>
        </w:rPr>
      </w:pPr>
      <w:r w:rsidRPr="00DC0588">
        <w:rPr>
          <w:rFonts w:ascii="仿宋_GB2312" w:eastAsia="仿宋_GB2312" w:hAnsiTheme="minorEastAsia" w:hint="eastAsia"/>
          <w:sz w:val="28"/>
          <w:szCs w:val="28"/>
        </w:rPr>
        <w:t>（2）</w:t>
      </w:r>
      <w:r w:rsidRPr="00B254F5">
        <w:rPr>
          <w:rFonts w:ascii="仿宋_GB2312" w:eastAsia="仿宋_GB2312" w:hAnsiTheme="minorEastAsia" w:hint="eastAsia"/>
          <w:sz w:val="28"/>
          <w:szCs w:val="28"/>
          <w:u w:val="single"/>
        </w:rPr>
        <w:t>不降级的学生</w:t>
      </w:r>
      <w:r w:rsidRPr="00DC0588">
        <w:rPr>
          <w:rFonts w:ascii="仿宋_GB2312" w:eastAsia="仿宋_GB2312" w:hAnsiTheme="minorEastAsia" w:hint="eastAsia"/>
          <w:sz w:val="28"/>
          <w:szCs w:val="28"/>
        </w:rPr>
        <w:t>，除了要按</w:t>
      </w:r>
      <w:r w:rsidR="00F8656F">
        <w:rPr>
          <w:rFonts w:ascii="仿宋_GB2312" w:eastAsia="仿宋_GB2312" w:hAnsiTheme="minorEastAsia" w:hint="eastAsia"/>
          <w:sz w:val="28"/>
          <w:szCs w:val="28"/>
        </w:rPr>
        <w:t>大二</w:t>
      </w:r>
      <w:r w:rsidRPr="00DC0588">
        <w:rPr>
          <w:rFonts w:ascii="仿宋_GB2312" w:eastAsia="仿宋_GB2312" w:hAnsiTheme="minorEastAsia" w:hint="eastAsia"/>
          <w:sz w:val="28"/>
          <w:szCs w:val="28"/>
        </w:rPr>
        <w:t>课表上课，还需要跟</w:t>
      </w:r>
      <w:r w:rsidR="00F8656F">
        <w:rPr>
          <w:rFonts w:ascii="仿宋_GB2312" w:eastAsia="仿宋_GB2312" w:hAnsiTheme="minorEastAsia" w:hint="eastAsia"/>
          <w:sz w:val="28"/>
          <w:szCs w:val="28"/>
        </w:rPr>
        <w:t>大</w:t>
      </w:r>
      <w:proofErr w:type="gramStart"/>
      <w:r w:rsidR="00F8656F">
        <w:rPr>
          <w:rFonts w:ascii="仿宋_GB2312" w:eastAsia="仿宋_GB2312" w:hAnsiTheme="minorEastAsia" w:hint="eastAsia"/>
          <w:sz w:val="28"/>
          <w:szCs w:val="28"/>
        </w:rPr>
        <w:t>一</w:t>
      </w:r>
      <w:proofErr w:type="gramEnd"/>
      <w:r w:rsidR="00C9077E">
        <w:rPr>
          <w:rFonts w:ascii="仿宋_GB2312" w:eastAsia="仿宋_GB2312" w:hAnsiTheme="minorEastAsia" w:hint="eastAsia"/>
          <w:sz w:val="28"/>
          <w:szCs w:val="28"/>
        </w:rPr>
        <w:t>课表</w:t>
      </w:r>
      <w:r w:rsidRPr="00DC0588">
        <w:rPr>
          <w:rFonts w:ascii="仿宋_GB2312" w:eastAsia="仿宋_GB2312" w:hAnsiTheme="minorEastAsia" w:hint="eastAsia"/>
          <w:sz w:val="28"/>
          <w:szCs w:val="28"/>
        </w:rPr>
        <w:t>补修</w:t>
      </w:r>
      <w:r w:rsidR="001F2E50">
        <w:rPr>
          <w:rFonts w:ascii="仿宋_GB2312" w:eastAsia="仿宋_GB2312" w:hAnsiTheme="minorEastAsia" w:hint="eastAsia"/>
          <w:sz w:val="28"/>
          <w:szCs w:val="28"/>
        </w:rPr>
        <w:t>课程</w:t>
      </w:r>
      <w:r w:rsidR="00D7484B">
        <w:rPr>
          <w:rFonts w:ascii="仿宋_GB2312" w:eastAsia="仿宋_GB2312" w:hAnsiTheme="minorEastAsia" w:hint="eastAsia"/>
          <w:sz w:val="28"/>
          <w:szCs w:val="28"/>
        </w:rPr>
        <w:t>，</w:t>
      </w:r>
      <w:r w:rsidR="006314C3">
        <w:rPr>
          <w:rFonts w:ascii="仿宋_GB2312" w:eastAsia="仿宋_GB2312" w:hAnsiTheme="minorEastAsia" w:hint="eastAsia"/>
          <w:sz w:val="28"/>
          <w:szCs w:val="28"/>
        </w:rPr>
        <w:t>申请补修的方式</w:t>
      </w:r>
      <w:r w:rsidR="00C9077E">
        <w:rPr>
          <w:rFonts w:ascii="仿宋_GB2312" w:eastAsia="仿宋_GB2312" w:hAnsiTheme="minorEastAsia" w:hint="eastAsia"/>
          <w:sz w:val="28"/>
          <w:szCs w:val="28"/>
        </w:rPr>
        <w:t>如下</w:t>
      </w:r>
      <w:r w:rsidR="00D7484B">
        <w:rPr>
          <w:rFonts w:ascii="仿宋_GB2312" w:eastAsia="仿宋_GB2312" w:hAnsiTheme="minorEastAsia" w:hint="eastAsia"/>
          <w:sz w:val="28"/>
          <w:szCs w:val="28"/>
        </w:rPr>
        <w:t>：</w:t>
      </w:r>
    </w:p>
    <w:p w14:paraId="59EED459" w14:textId="0BD1B4C1" w:rsidR="00DA3F3A" w:rsidRDefault="002155C7" w:rsidP="00AF1D81">
      <w:pPr>
        <w:pStyle w:val="a7"/>
        <w:numPr>
          <w:ilvl w:val="0"/>
          <w:numId w:val="7"/>
        </w:numPr>
        <w:spacing w:line="560" w:lineRule="exact"/>
        <w:ind w:firstLineChars="0"/>
        <w:rPr>
          <w:rFonts w:ascii="仿宋_GB2312" w:eastAsia="仿宋_GB2312" w:hAnsiTheme="minorEastAsia"/>
          <w:sz w:val="28"/>
          <w:szCs w:val="28"/>
        </w:rPr>
      </w:pPr>
      <w:r w:rsidRPr="00D7484B">
        <w:rPr>
          <w:rFonts w:ascii="仿宋_GB2312" w:eastAsia="仿宋_GB2312" w:hAnsiTheme="minorEastAsia" w:hint="eastAsia"/>
          <w:sz w:val="28"/>
          <w:szCs w:val="28"/>
        </w:rPr>
        <w:t>《</w:t>
      </w:r>
      <w:r w:rsidR="001F52C1" w:rsidRPr="00D7484B">
        <w:rPr>
          <w:rFonts w:ascii="仿宋_GB2312" w:eastAsia="仿宋_GB2312" w:hAnsiTheme="minorEastAsia" w:hint="eastAsia"/>
          <w:sz w:val="28"/>
          <w:szCs w:val="28"/>
        </w:rPr>
        <w:t>微观经济学</w:t>
      </w:r>
      <w:r w:rsidRPr="00D7484B">
        <w:rPr>
          <w:rFonts w:ascii="仿宋_GB2312" w:eastAsia="仿宋_GB2312" w:hAnsiTheme="minorEastAsia" w:hint="eastAsia"/>
          <w:sz w:val="28"/>
          <w:szCs w:val="28"/>
        </w:rPr>
        <w:t>》</w:t>
      </w:r>
      <w:r w:rsidR="001F52C1" w:rsidRPr="00D7484B">
        <w:rPr>
          <w:rFonts w:ascii="仿宋_GB2312" w:eastAsia="仿宋_GB2312" w:hAnsiTheme="minorEastAsia" w:hint="eastAsia"/>
          <w:sz w:val="28"/>
          <w:szCs w:val="28"/>
        </w:rPr>
        <w:t>、《政治经济学》</w:t>
      </w:r>
      <w:r w:rsidR="00B254F5">
        <w:rPr>
          <w:rFonts w:ascii="仿宋_GB2312" w:eastAsia="仿宋_GB2312" w:hAnsiTheme="minorEastAsia" w:hint="eastAsia"/>
          <w:sz w:val="28"/>
          <w:szCs w:val="28"/>
        </w:rPr>
        <w:t>由岭南学院负责开课</w:t>
      </w:r>
      <w:r w:rsidR="001F52C1">
        <w:rPr>
          <w:rFonts w:ascii="仿宋_GB2312" w:eastAsia="仿宋_GB2312" w:hAnsiTheme="minorEastAsia" w:hint="eastAsia"/>
          <w:sz w:val="28"/>
          <w:szCs w:val="28"/>
        </w:rPr>
        <w:t>，</w:t>
      </w:r>
      <w:r w:rsidR="00B254F5">
        <w:rPr>
          <w:rFonts w:ascii="仿宋_GB2312" w:eastAsia="仿宋_GB2312" w:hAnsiTheme="minorEastAsia" w:hint="eastAsia"/>
          <w:sz w:val="28"/>
          <w:szCs w:val="28"/>
        </w:rPr>
        <w:t>后续</w:t>
      </w:r>
      <w:r w:rsidR="00F8656F">
        <w:rPr>
          <w:rFonts w:ascii="仿宋_GB2312" w:eastAsia="仿宋_GB2312" w:hAnsiTheme="minorEastAsia" w:hint="eastAsia"/>
          <w:sz w:val="28"/>
          <w:szCs w:val="28"/>
        </w:rPr>
        <w:lastRenderedPageBreak/>
        <w:t>学院</w:t>
      </w:r>
      <w:r w:rsidR="00B254F5">
        <w:rPr>
          <w:rFonts w:ascii="仿宋_GB2312" w:eastAsia="仿宋_GB2312" w:hAnsiTheme="minorEastAsia" w:hint="eastAsia"/>
          <w:sz w:val="28"/>
          <w:szCs w:val="28"/>
        </w:rPr>
        <w:t>将统一导入系统，学生于正式上课前</w:t>
      </w:r>
      <w:r w:rsidR="00DA3F3A">
        <w:rPr>
          <w:rFonts w:ascii="仿宋_GB2312" w:eastAsia="仿宋_GB2312" w:hAnsiTheme="minorEastAsia" w:hint="eastAsia"/>
          <w:sz w:val="28"/>
          <w:szCs w:val="28"/>
        </w:rPr>
        <w:t>到教务系统</w:t>
      </w:r>
      <w:r w:rsidR="00B254F5">
        <w:rPr>
          <w:rFonts w:ascii="仿宋_GB2312" w:eastAsia="仿宋_GB2312" w:hAnsiTheme="minorEastAsia" w:hint="eastAsia"/>
          <w:sz w:val="28"/>
          <w:szCs w:val="28"/>
        </w:rPr>
        <w:t>检查确认即可</w:t>
      </w:r>
      <w:r w:rsidR="00B84A5A">
        <w:rPr>
          <w:rFonts w:ascii="仿宋_GB2312" w:eastAsia="仿宋_GB2312" w:hAnsiTheme="minorEastAsia" w:hint="eastAsia"/>
          <w:sz w:val="28"/>
          <w:szCs w:val="28"/>
        </w:rPr>
        <w:t>。</w:t>
      </w:r>
    </w:p>
    <w:p w14:paraId="4EABC15D" w14:textId="010E3243" w:rsidR="002F79B4" w:rsidRPr="00AF1D81" w:rsidRDefault="00043B58" w:rsidP="00AF1D81">
      <w:pPr>
        <w:pStyle w:val="a7"/>
        <w:numPr>
          <w:ilvl w:val="0"/>
          <w:numId w:val="7"/>
        </w:numPr>
        <w:spacing w:line="560" w:lineRule="exact"/>
        <w:ind w:firstLineChars="0"/>
        <w:rPr>
          <w:rFonts w:ascii="仿宋_GB2312" w:eastAsia="仿宋_GB2312" w:hAnsiTheme="minorEastAsia"/>
          <w:sz w:val="28"/>
          <w:szCs w:val="28"/>
        </w:rPr>
      </w:pPr>
      <w:r w:rsidRPr="00D7484B">
        <w:rPr>
          <w:rFonts w:ascii="仿宋_GB2312" w:eastAsia="仿宋_GB2312" w:hAnsiTheme="minorEastAsia" w:hint="eastAsia"/>
          <w:sz w:val="28"/>
          <w:szCs w:val="28"/>
        </w:rPr>
        <w:t>其余课程</w:t>
      </w:r>
      <w:r w:rsidR="004D4294">
        <w:rPr>
          <w:rFonts w:ascii="仿宋_GB2312" w:eastAsia="仿宋_GB2312" w:hAnsiTheme="minorEastAsia" w:hint="eastAsia"/>
          <w:sz w:val="28"/>
          <w:szCs w:val="28"/>
        </w:rPr>
        <w:t>（如高数、线代、政治课等）</w:t>
      </w:r>
      <w:r w:rsidR="00D7484B" w:rsidRPr="00D7484B">
        <w:rPr>
          <w:rFonts w:ascii="仿宋_GB2312" w:eastAsia="仿宋_GB2312" w:hAnsiTheme="minorEastAsia" w:hint="eastAsia"/>
          <w:sz w:val="28"/>
          <w:szCs w:val="28"/>
        </w:rPr>
        <w:t>，</w:t>
      </w:r>
      <w:r>
        <w:rPr>
          <w:rFonts w:ascii="仿宋_GB2312" w:eastAsia="仿宋_GB2312" w:hAnsiTheme="minorEastAsia" w:hint="eastAsia"/>
          <w:sz w:val="28"/>
          <w:szCs w:val="28"/>
        </w:rPr>
        <w:t>请</w:t>
      </w:r>
      <w:r w:rsidR="00D7484B">
        <w:rPr>
          <w:rFonts w:ascii="仿宋_GB2312" w:eastAsia="仿宋_GB2312" w:hAnsiTheme="minorEastAsia" w:hint="eastAsia"/>
          <w:sz w:val="28"/>
          <w:szCs w:val="28"/>
        </w:rPr>
        <w:t>学生</w:t>
      </w:r>
      <w:r w:rsidR="00DA3F3A">
        <w:rPr>
          <w:rFonts w:ascii="仿宋_GB2312" w:eastAsia="仿宋_GB2312" w:hAnsiTheme="minorEastAsia" w:hint="eastAsia"/>
          <w:sz w:val="28"/>
          <w:szCs w:val="28"/>
        </w:rPr>
        <w:t>于开学后</w:t>
      </w:r>
      <w:r w:rsidR="004D4294">
        <w:rPr>
          <w:rFonts w:ascii="仿宋_GB2312" w:eastAsia="仿宋_GB2312" w:hAnsiTheme="minorEastAsia" w:hint="eastAsia"/>
          <w:sz w:val="28"/>
          <w:szCs w:val="28"/>
        </w:rPr>
        <w:t>第一周内提交选课申请表至对应的</w:t>
      </w:r>
      <w:r w:rsidR="00DA3F3A">
        <w:rPr>
          <w:rFonts w:ascii="仿宋_GB2312" w:eastAsia="仿宋_GB2312" w:hAnsiTheme="minorEastAsia" w:hint="eastAsia"/>
          <w:sz w:val="28"/>
          <w:szCs w:val="28"/>
        </w:rPr>
        <w:t>开课单位</w:t>
      </w:r>
      <w:r w:rsidR="004D4294">
        <w:rPr>
          <w:rFonts w:ascii="仿宋_GB2312" w:eastAsia="仿宋_GB2312" w:hAnsiTheme="minorEastAsia" w:hint="eastAsia"/>
          <w:sz w:val="28"/>
          <w:szCs w:val="28"/>
        </w:rPr>
        <w:t>教务老师处</w:t>
      </w:r>
      <w:r w:rsidR="002155C7">
        <w:rPr>
          <w:rFonts w:ascii="仿宋_GB2312" w:eastAsia="仿宋_GB2312" w:hAnsiTheme="minorEastAsia" w:hint="eastAsia"/>
          <w:sz w:val="28"/>
          <w:szCs w:val="28"/>
        </w:rPr>
        <w:t>。</w:t>
      </w:r>
    </w:p>
    <w:p w14:paraId="2E25DCA9" w14:textId="6D05C223" w:rsidR="00FE4140" w:rsidRPr="00EC6599" w:rsidRDefault="000E3D72" w:rsidP="00EC6599">
      <w:pPr>
        <w:pStyle w:val="a7"/>
        <w:numPr>
          <w:ilvl w:val="0"/>
          <w:numId w:val="1"/>
        </w:numPr>
        <w:spacing w:beforeLines="100" w:before="312" w:line="560" w:lineRule="exact"/>
        <w:ind w:firstLineChars="0"/>
        <w:rPr>
          <w:rFonts w:ascii="黑体" w:eastAsia="黑体" w:hAnsi="黑体"/>
          <w:sz w:val="28"/>
          <w:szCs w:val="28"/>
        </w:rPr>
      </w:pPr>
      <w:bookmarkStart w:id="0" w:name="_Hlk110263873"/>
      <w:r w:rsidRPr="00EC6599">
        <w:rPr>
          <w:rFonts w:ascii="黑体" w:eastAsia="黑体" w:hAnsi="黑体" w:hint="eastAsia"/>
          <w:sz w:val="28"/>
          <w:szCs w:val="28"/>
        </w:rPr>
        <w:t>关于</w:t>
      </w:r>
      <w:r w:rsidR="00A3687E">
        <w:rPr>
          <w:rFonts w:ascii="黑体" w:eastAsia="黑体" w:hAnsi="黑体" w:hint="eastAsia"/>
          <w:sz w:val="28"/>
          <w:szCs w:val="28"/>
        </w:rPr>
        <w:t>转专业</w:t>
      </w:r>
      <w:r w:rsidRPr="00EC6599">
        <w:rPr>
          <w:rFonts w:ascii="黑体" w:eastAsia="黑体" w:hAnsi="黑体" w:hint="eastAsia"/>
          <w:sz w:val="28"/>
          <w:szCs w:val="28"/>
        </w:rPr>
        <w:t>学生</w:t>
      </w:r>
      <w:bookmarkEnd w:id="0"/>
      <w:r w:rsidRPr="00EC6599">
        <w:rPr>
          <w:rFonts w:ascii="黑体" w:eastAsia="黑体" w:hAnsi="黑体" w:hint="eastAsia"/>
          <w:sz w:val="28"/>
          <w:szCs w:val="28"/>
        </w:rPr>
        <w:t>的</w:t>
      </w:r>
      <w:r w:rsidR="00FE4140" w:rsidRPr="00EC6599">
        <w:rPr>
          <w:rFonts w:ascii="黑体" w:eastAsia="黑体" w:hAnsi="黑体" w:hint="eastAsia"/>
          <w:sz w:val="28"/>
          <w:szCs w:val="28"/>
        </w:rPr>
        <w:t>选</w:t>
      </w:r>
      <w:r w:rsidRPr="00EC6599">
        <w:rPr>
          <w:rFonts w:ascii="黑体" w:eastAsia="黑体" w:hAnsi="黑体" w:hint="eastAsia"/>
          <w:sz w:val="28"/>
          <w:szCs w:val="28"/>
        </w:rPr>
        <w:t>（或</w:t>
      </w:r>
      <w:r w:rsidR="00FE4140" w:rsidRPr="00EC6599">
        <w:rPr>
          <w:rFonts w:ascii="黑体" w:eastAsia="黑体" w:hAnsi="黑体" w:hint="eastAsia"/>
          <w:sz w:val="28"/>
          <w:szCs w:val="28"/>
        </w:rPr>
        <w:t>退</w:t>
      </w:r>
      <w:r w:rsidRPr="00EC6599">
        <w:rPr>
          <w:rFonts w:ascii="黑体" w:eastAsia="黑体" w:hAnsi="黑体" w:hint="eastAsia"/>
          <w:sz w:val="28"/>
          <w:szCs w:val="28"/>
        </w:rPr>
        <w:t>）</w:t>
      </w:r>
      <w:r w:rsidR="00FE4140" w:rsidRPr="00EC6599">
        <w:rPr>
          <w:rFonts w:ascii="黑体" w:eastAsia="黑体" w:hAnsi="黑体" w:hint="eastAsia"/>
          <w:sz w:val="28"/>
          <w:szCs w:val="28"/>
        </w:rPr>
        <w:t>课</w:t>
      </w:r>
      <w:r w:rsidRPr="00EC6599">
        <w:rPr>
          <w:rFonts w:ascii="黑体" w:eastAsia="黑体" w:hAnsi="黑体" w:hint="eastAsia"/>
          <w:sz w:val="28"/>
          <w:szCs w:val="28"/>
        </w:rPr>
        <w:t>指引</w:t>
      </w:r>
      <w:bookmarkStart w:id="1" w:name="_GoBack"/>
      <w:bookmarkEnd w:id="1"/>
    </w:p>
    <w:p w14:paraId="7D8F0AFE" w14:textId="5D0BE41F" w:rsidR="008D6019" w:rsidRPr="006314C3" w:rsidRDefault="00616EB4" w:rsidP="006314C3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314C3">
        <w:rPr>
          <w:rFonts w:ascii="仿宋_GB2312" w:eastAsia="仿宋_GB2312" w:hAnsiTheme="minorEastAsia" w:hint="eastAsia"/>
          <w:sz w:val="28"/>
          <w:szCs w:val="28"/>
        </w:rPr>
        <w:t>请学生检查系统中自己的</w:t>
      </w:r>
      <w:r w:rsidR="006314C3">
        <w:rPr>
          <w:rFonts w:ascii="仿宋_GB2312" w:eastAsia="仿宋_GB2312" w:hAnsiTheme="minorEastAsia" w:hint="eastAsia"/>
          <w:sz w:val="28"/>
          <w:szCs w:val="28"/>
        </w:rPr>
        <w:t>“</w:t>
      </w:r>
      <w:r w:rsidRPr="006314C3">
        <w:rPr>
          <w:rFonts w:ascii="仿宋_GB2312" w:eastAsia="仿宋_GB2312" w:hAnsiTheme="minorEastAsia" w:hint="eastAsia"/>
          <w:sz w:val="28"/>
          <w:szCs w:val="28"/>
        </w:rPr>
        <w:t>已选课程</w:t>
      </w:r>
      <w:r w:rsidR="006314C3">
        <w:rPr>
          <w:rFonts w:ascii="仿宋_GB2312" w:eastAsia="仿宋_GB2312" w:hAnsiTheme="minorEastAsia" w:hint="eastAsia"/>
          <w:sz w:val="28"/>
          <w:szCs w:val="28"/>
        </w:rPr>
        <w:t>”</w:t>
      </w:r>
      <w:r w:rsidR="00CD2336" w:rsidRPr="006314C3">
        <w:rPr>
          <w:rFonts w:ascii="仿宋_GB2312" w:eastAsia="仿宋_GB2312" w:hAnsiTheme="minorEastAsia" w:hint="eastAsia"/>
          <w:sz w:val="28"/>
          <w:szCs w:val="28"/>
        </w:rPr>
        <w:t>，对应下面所提到的情况，做相应的处理：</w:t>
      </w:r>
      <w:r w:rsidR="000E3D72" w:rsidRPr="006314C3"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14:paraId="6B807448" w14:textId="1E226936" w:rsidR="00C73726" w:rsidRDefault="00920104" w:rsidP="00C73726">
      <w:pPr>
        <w:spacing w:line="560" w:lineRule="exact"/>
        <w:ind w:leftChars="472" w:left="991"/>
        <w:rPr>
          <w:rFonts w:ascii="仿宋_GB2312" w:eastAsia="仿宋_GB2312" w:hAnsiTheme="minorEastAsia"/>
          <w:sz w:val="28"/>
          <w:szCs w:val="28"/>
        </w:rPr>
      </w:pPr>
      <w:r w:rsidRPr="006314C3">
        <w:rPr>
          <w:rFonts w:ascii="仿宋_GB2312" w:eastAsia="仿宋_GB2312" w:hAnsiTheme="minorEastAsia" w:hint="eastAsia"/>
          <w:sz w:val="28"/>
          <w:szCs w:val="28"/>
        </w:rPr>
        <w:t xml:space="preserve">1. </w:t>
      </w:r>
      <w:r w:rsidR="00FE4140" w:rsidRPr="006314C3">
        <w:rPr>
          <w:rFonts w:ascii="仿宋_GB2312" w:eastAsia="仿宋_GB2312" w:hAnsiTheme="minorEastAsia" w:hint="eastAsia"/>
          <w:sz w:val="28"/>
          <w:szCs w:val="28"/>
        </w:rPr>
        <w:t>以下情况，办理</w:t>
      </w:r>
      <w:r w:rsidR="00FE4140" w:rsidRPr="00C73726">
        <w:rPr>
          <w:rFonts w:ascii="仿宋_GB2312" w:eastAsia="仿宋_GB2312" w:hAnsiTheme="minorEastAsia" w:hint="eastAsia"/>
          <w:sz w:val="28"/>
          <w:szCs w:val="28"/>
          <w:u w:val="single"/>
        </w:rPr>
        <w:t>退课</w:t>
      </w:r>
      <w:r w:rsidR="00C73726">
        <w:rPr>
          <w:rFonts w:ascii="仿宋_GB2312" w:eastAsia="仿宋_GB2312" w:hAnsiTheme="minorEastAsia" w:hint="eastAsia"/>
          <w:sz w:val="28"/>
          <w:szCs w:val="28"/>
        </w:rPr>
        <w:t>。</w:t>
      </w:r>
    </w:p>
    <w:p w14:paraId="73A5BD0A" w14:textId="33AA44C6" w:rsidR="00FE4140" w:rsidRPr="00C73726" w:rsidRDefault="00C73726" w:rsidP="00C73726">
      <w:pPr>
        <w:spacing w:line="560" w:lineRule="exact"/>
        <w:ind w:leftChars="472" w:left="991" w:firstLineChars="200" w:firstLine="560"/>
        <w:rPr>
          <w:rFonts w:ascii="仿宋_GB2312" w:eastAsia="仿宋_GB2312" w:hAnsiTheme="minorEastAsia"/>
          <w:sz w:val="28"/>
          <w:szCs w:val="28"/>
        </w:rPr>
      </w:pPr>
      <w:r w:rsidRPr="006314C3">
        <w:rPr>
          <w:rFonts w:ascii="仿宋_GB2312" w:eastAsia="仿宋_GB2312" w:hAnsiTheme="minorEastAsia" w:hint="eastAsia"/>
          <w:sz w:val="28"/>
          <w:szCs w:val="28"/>
        </w:rPr>
        <w:t>被导入到原学院（或原专业）的</w:t>
      </w:r>
      <w:r w:rsidRPr="000123C1">
        <w:rPr>
          <w:rFonts w:ascii="仿宋_GB2312" w:eastAsia="仿宋_GB2312" w:hAnsiTheme="minorEastAsia" w:hint="eastAsia"/>
          <w:sz w:val="28"/>
          <w:szCs w:val="28"/>
          <w:u w:val="single"/>
        </w:rPr>
        <w:t>专业课</w:t>
      </w:r>
      <w:r w:rsidRPr="006314C3">
        <w:rPr>
          <w:rFonts w:ascii="仿宋_GB2312" w:eastAsia="仿宋_GB2312" w:hAnsiTheme="minorEastAsia" w:hint="eastAsia"/>
          <w:sz w:val="28"/>
          <w:szCs w:val="28"/>
        </w:rPr>
        <w:t>，</w:t>
      </w:r>
      <w:r w:rsidR="008544F9">
        <w:rPr>
          <w:rFonts w:ascii="仿宋_GB2312" w:eastAsia="仿宋_GB2312" w:hAnsiTheme="minorEastAsia" w:hint="eastAsia"/>
          <w:sz w:val="28"/>
          <w:szCs w:val="28"/>
        </w:rPr>
        <w:t>请自行退课；如无法自行退课，</w:t>
      </w:r>
      <w:r w:rsidRPr="006314C3">
        <w:rPr>
          <w:rFonts w:ascii="仿宋_GB2312" w:eastAsia="仿宋_GB2312" w:hAnsiTheme="minorEastAsia" w:hint="eastAsia"/>
          <w:sz w:val="28"/>
          <w:szCs w:val="28"/>
        </w:rPr>
        <w:t>应联系原学院的教务老师办理退课。</w:t>
      </w:r>
    </w:p>
    <w:p w14:paraId="50E22FD4" w14:textId="282E2BE3" w:rsidR="00C73726" w:rsidRPr="00C73726" w:rsidRDefault="00920104" w:rsidP="00C73726">
      <w:pPr>
        <w:pStyle w:val="a7"/>
        <w:spacing w:line="560" w:lineRule="exact"/>
        <w:ind w:left="924" w:firstLineChars="0" w:firstLine="0"/>
        <w:rPr>
          <w:rFonts w:ascii="仿宋_GB2312" w:eastAsia="仿宋_GB2312" w:hAnsiTheme="minorEastAsia"/>
          <w:sz w:val="28"/>
          <w:szCs w:val="28"/>
        </w:rPr>
      </w:pPr>
      <w:r w:rsidRPr="006314C3">
        <w:rPr>
          <w:rFonts w:ascii="仿宋_GB2312" w:eastAsia="仿宋_GB2312" w:hAnsiTheme="minorEastAsia" w:hint="eastAsia"/>
          <w:sz w:val="28"/>
          <w:szCs w:val="28"/>
        </w:rPr>
        <w:t xml:space="preserve">2. </w:t>
      </w:r>
      <w:r w:rsidR="00C73726" w:rsidRPr="000123C1">
        <w:rPr>
          <w:rFonts w:ascii="仿宋_GB2312" w:eastAsia="仿宋_GB2312" w:hAnsiTheme="minorEastAsia" w:hint="eastAsia"/>
          <w:sz w:val="28"/>
          <w:szCs w:val="28"/>
          <w:u w:val="single"/>
        </w:rPr>
        <w:t>公共课（体育、大英、政治类课程、高数、线代）</w:t>
      </w:r>
      <w:r w:rsidR="00C73726">
        <w:rPr>
          <w:rFonts w:ascii="仿宋_GB2312" w:eastAsia="仿宋_GB2312" w:hAnsiTheme="minorEastAsia" w:hint="eastAsia"/>
          <w:sz w:val="28"/>
          <w:szCs w:val="28"/>
        </w:rPr>
        <w:t>选课出现以下问题，</w:t>
      </w:r>
      <w:r w:rsidR="00C73726" w:rsidRPr="00C73726">
        <w:rPr>
          <w:rFonts w:ascii="仿宋_GB2312" w:eastAsia="仿宋_GB2312" w:hAnsiTheme="minorEastAsia" w:hint="eastAsia"/>
          <w:sz w:val="28"/>
          <w:szCs w:val="28"/>
        </w:rPr>
        <w:t>开学后提交《中山大学本科生选退课申请表》到行政中心10</w:t>
      </w:r>
      <w:r w:rsidR="00EF66A4">
        <w:rPr>
          <w:rFonts w:ascii="仿宋_GB2312" w:eastAsia="仿宋_GB2312" w:hAnsiTheme="minorEastAsia"/>
          <w:sz w:val="28"/>
          <w:szCs w:val="28"/>
        </w:rPr>
        <w:t>5</w:t>
      </w:r>
      <w:r w:rsidR="00C73726" w:rsidRPr="00C73726">
        <w:rPr>
          <w:rFonts w:ascii="仿宋_GB2312" w:eastAsia="仿宋_GB2312" w:hAnsiTheme="minorEastAsia" w:hint="eastAsia"/>
          <w:sz w:val="28"/>
          <w:szCs w:val="28"/>
        </w:rPr>
        <w:t>室吕老师处，经学院审批后，学生交到相关开课学院的教务老师处，</w:t>
      </w:r>
      <w:r w:rsidR="00C73726" w:rsidRPr="00C73726">
        <w:rPr>
          <w:rFonts w:ascii="仿宋_GB2312" w:eastAsia="仿宋_GB2312" w:hAnsiTheme="minorEastAsia" w:hint="eastAsia"/>
          <w:sz w:val="28"/>
          <w:szCs w:val="28"/>
          <w:u w:val="single"/>
        </w:rPr>
        <w:t>申请调整教学班（或选课）</w:t>
      </w:r>
      <w:r w:rsidR="00C73726" w:rsidRPr="00C73726">
        <w:rPr>
          <w:rFonts w:ascii="仿宋_GB2312" w:eastAsia="仿宋_GB2312" w:hAnsiTheme="minorEastAsia" w:hint="eastAsia"/>
          <w:sz w:val="28"/>
          <w:szCs w:val="28"/>
        </w:rPr>
        <w:t>，表格下载网址</w:t>
      </w:r>
      <w:hyperlink r:id="rId8" w:history="1">
        <w:r w:rsidR="00C73726" w:rsidRPr="00C73726">
          <w:rPr>
            <w:rStyle w:val="aa"/>
            <w:rFonts w:ascii="仿宋_GB2312" w:eastAsia="仿宋_GB2312" w:hAnsiTheme="minorEastAsia" w:hint="eastAsia"/>
            <w:sz w:val="28"/>
            <w:szCs w:val="28"/>
          </w:rPr>
          <w:t>http://jwb.sysu.edu.cn/guide/bg</w:t>
        </w:r>
      </w:hyperlink>
      <w:r w:rsidR="00C73726" w:rsidRPr="00C73726">
        <w:rPr>
          <w:rFonts w:ascii="仿宋_GB2312" w:eastAsia="仿宋_GB2312" w:hAnsiTheme="minorEastAsia" w:hint="eastAsia"/>
          <w:sz w:val="28"/>
          <w:szCs w:val="28"/>
        </w:rPr>
        <w:t>：</w:t>
      </w:r>
    </w:p>
    <w:p w14:paraId="718A5376" w14:textId="513A69B4" w:rsidR="00827421" w:rsidRDefault="000123C1" w:rsidP="00E049E8">
      <w:pPr>
        <w:pStyle w:val="a7"/>
        <w:spacing w:line="560" w:lineRule="exact"/>
        <w:ind w:left="992" w:firstLine="56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（1）</w:t>
      </w:r>
      <w:r w:rsidR="00827421">
        <w:rPr>
          <w:rFonts w:ascii="仿宋_GB2312" w:eastAsia="仿宋_GB2312" w:hAnsiTheme="minorEastAsia" w:hint="eastAsia"/>
          <w:sz w:val="28"/>
          <w:szCs w:val="28"/>
        </w:rPr>
        <w:t>被导入原学院（或原专业）</w:t>
      </w:r>
      <w:r>
        <w:rPr>
          <w:rFonts w:ascii="仿宋_GB2312" w:eastAsia="仿宋_GB2312" w:hAnsiTheme="minorEastAsia" w:hint="eastAsia"/>
          <w:sz w:val="28"/>
          <w:szCs w:val="28"/>
        </w:rPr>
        <w:t>教学班</w:t>
      </w:r>
      <w:r w:rsidR="00C34E79">
        <w:rPr>
          <w:rFonts w:ascii="仿宋_GB2312" w:eastAsia="仿宋_GB2312" w:hAnsiTheme="minorEastAsia" w:hint="eastAsia"/>
          <w:sz w:val="28"/>
          <w:szCs w:val="28"/>
        </w:rPr>
        <w:t>，且无法自行退选、改选</w:t>
      </w:r>
      <w:r w:rsidR="00827421">
        <w:rPr>
          <w:rFonts w:ascii="仿宋_GB2312" w:eastAsia="仿宋_GB2312" w:hAnsiTheme="minorEastAsia" w:hint="eastAsia"/>
          <w:sz w:val="28"/>
          <w:szCs w:val="28"/>
        </w:rPr>
        <w:t>；</w:t>
      </w:r>
    </w:p>
    <w:p w14:paraId="2693D6B6" w14:textId="70CDBB98" w:rsidR="00DB0384" w:rsidRPr="00DF4FEC" w:rsidRDefault="000123C1" w:rsidP="000123C1">
      <w:pPr>
        <w:pStyle w:val="a7"/>
        <w:spacing w:line="560" w:lineRule="exact"/>
        <w:ind w:left="992" w:firstLine="56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（2）</w:t>
      </w:r>
      <w:r w:rsidR="00C34E79">
        <w:rPr>
          <w:rFonts w:ascii="仿宋_GB2312" w:eastAsia="仿宋_GB2312" w:hAnsiTheme="minorEastAsia" w:hint="eastAsia"/>
          <w:sz w:val="28"/>
          <w:szCs w:val="28"/>
        </w:rPr>
        <w:t>目前</w:t>
      </w:r>
      <w:r w:rsidR="006E0D9A">
        <w:rPr>
          <w:rFonts w:ascii="仿宋_GB2312" w:eastAsia="仿宋_GB2312" w:hAnsiTheme="minorEastAsia" w:hint="eastAsia"/>
          <w:sz w:val="28"/>
          <w:szCs w:val="28"/>
        </w:rPr>
        <w:t>无</w:t>
      </w:r>
      <w:r w:rsidR="00C34E79">
        <w:rPr>
          <w:rFonts w:ascii="仿宋_GB2312" w:eastAsia="仿宋_GB2312" w:hAnsiTheme="minorEastAsia" w:hint="eastAsia"/>
          <w:sz w:val="28"/>
          <w:szCs w:val="28"/>
        </w:rPr>
        <w:t>任何相关</w:t>
      </w:r>
      <w:r>
        <w:rPr>
          <w:rFonts w:ascii="仿宋_GB2312" w:eastAsia="仿宋_GB2312" w:hAnsiTheme="minorEastAsia" w:hint="eastAsia"/>
          <w:sz w:val="28"/>
          <w:szCs w:val="28"/>
        </w:rPr>
        <w:t>课程的</w:t>
      </w:r>
      <w:r w:rsidR="00C34E79">
        <w:rPr>
          <w:rFonts w:ascii="仿宋_GB2312" w:eastAsia="仿宋_GB2312" w:hAnsiTheme="minorEastAsia" w:hint="eastAsia"/>
          <w:sz w:val="28"/>
          <w:szCs w:val="28"/>
        </w:rPr>
        <w:t>选课记录，且</w:t>
      </w:r>
      <w:r w:rsidR="00B27707">
        <w:rPr>
          <w:rFonts w:ascii="仿宋_GB2312" w:eastAsia="仿宋_GB2312" w:hAnsiTheme="minorEastAsia" w:hint="eastAsia"/>
          <w:sz w:val="28"/>
          <w:szCs w:val="28"/>
        </w:rPr>
        <w:t>直到开学也</w:t>
      </w:r>
      <w:r w:rsidR="00C34E79">
        <w:rPr>
          <w:rFonts w:ascii="仿宋_GB2312" w:eastAsia="仿宋_GB2312" w:hAnsiTheme="minorEastAsia" w:hint="eastAsia"/>
          <w:sz w:val="28"/>
          <w:szCs w:val="28"/>
        </w:rPr>
        <w:t>无法自行选课，而</w:t>
      </w:r>
      <w:r>
        <w:rPr>
          <w:rFonts w:ascii="仿宋_GB2312" w:eastAsia="仿宋_GB2312" w:hAnsiTheme="minorEastAsia" w:hint="eastAsia"/>
          <w:sz w:val="28"/>
          <w:szCs w:val="28"/>
        </w:rPr>
        <w:t>该课程是</w:t>
      </w:r>
      <w:r w:rsidR="00C34E79">
        <w:rPr>
          <w:rFonts w:ascii="仿宋_GB2312" w:eastAsia="仿宋_GB2312" w:hAnsiTheme="minorEastAsia" w:hint="eastAsia"/>
          <w:sz w:val="28"/>
          <w:szCs w:val="28"/>
        </w:rPr>
        <w:t>新学期</w:t>
      </w:r>
      <w:r>
        <w:rPr>
          <w:rFonts w:ascii="仿宋_GB2312" w:eastAsia="仿宋_GB2312" w:hAnsiTheme="minorEastAsia" w:hint="eastAsia"/>
          <w:sz w:val="28"/>
          <w:szCs w:val="28"/>
        </w:rPr>
        <w:t>必修</w:t>
      </w:r>
      <w:r w:rsidR="00C34E79">
        <w:rPr>
          <w:rFonts w:ascii="仿宋_GB2312" w:eastAsia="仿宋_GB2312" w:hAnsiTheme="minorEastAsia" w:hint="eastAsia"/>
          <w:sz w:val="28"/>
          <w:szCs w:val="28"/>
        </w:rPr>
        <w:t>的</w:t>
      </w:r>
      <w:r w:rsidR="00827421">
        <w:rPr>
          <w:rFonts w:ascii="仿宋_GB2312" w:eastAsia="仿宋_GB2312" w:hAnsiTheme="minorEastAsia" w:hint="eastAsia"/>
          <w:sz w:val="28"/>
          <w:szCs w:val="28"/>
        </w:rPr>
        <w:t>。</w:t>
      </w:r>
      <w:r w:rsidR="00827421" w:rsidRPr="00827421">
        <w:rPr>
          <w:rFonts w:ascii="仿宋_GB2312" w:eastAsia="仿宋_GB2312" w:hAnsiTheme="minorEastAsia"/>
          <w:sz w:val="28"/>
          <w:szCs w:val="28"/>
        </w:rPr>
        <w:t xml:space="preserve"> </w:t>
      </w:r>
    </w:p>
    <w:sectPr w:rsidR="00DB0384" w:rsidRPr="00DF4FEC" w:rsidSect="00920104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4522B" w14:textId="77777777" w:rsidR="008D6518" w:rsidRDefault="008D6518" w:rsidP="00797F9B">
      <w:r>
        <w:separator/>
      </w:r>
    </w:p>
  </w:endnote>
  <w:endnote w:type="continuationSeparator" w:id="0">
    <w:p w14:paraId="0A6E7DBC" w14:textId="77777777" w:rsidR="008D6518" w:rsidRDefault="008D6518" w:rsidP="0079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0EB3D" w14:textId="77777777" w:rsidR="008D6518" w:rsidRDefault="008D6518" w:rsidP="00797F9B">
      <w:r>
        <w:separator/>
      </w:r>
    </w:p>
  </w:footnote>
  <w:footnote w:type="continuationSeparator" w:id="0">
    <w:p w14:paraId="3E43945A" w14:textId="77777777" w:rsidR="008D6518" w:rsidRDefault="008D6518" w:rsidP="0079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BFC"/>
    <w:multiLevelType w:val="hybridMultilevel"/>
    <w:tmpl w:val="63C01E44"/>
    <w:lvl w:ilvl="0" w:tplc="0409000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1" w:hanging="420"/>
      </w:pPr>
      <w:rPr>
        <w:rFonts w:ascii="Wingdings" w:hAnsi="Wingdings" w:hint="default"/>
      </w:rPr>
    </w:lvl>
  </w:abstractNum>
  <w:abstractNum w:abstractNumId="1" w15:restartNumberingAfterBreak="0">
    <w:nsid w:val="0A3C441C"/>
    <w:multiLevelType w:val="hybridMultilevel"/>
    <w:tmpl w:val="2AC4F9F6"/>
    <w:lvl w:ilvl="0" w:tplc="04090001">
      <w:start w:val="1"/>
      <w:numFmt w:val="bullet"/>
      <w:lvlText w:val=""/>
      <w:lvlJc w:val="left"/>
      <w:pPr>
        <w:ind w:left="13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2" w:hanging="420"/>
      </w:pPr>
      <w:rPr>
        <w:rFonts w:ascii="Wingdings" w:hAnsi="Wingdings" w:hint="default"/>
      </w:rPr>
    </w:lvl>
  </w:abstractNum>
  <w:abstractNum w:abstractNumId="2" w15:restartNumberingAfterBreak="0">
    <w:nsid w:val="0C6E1C5A"/>
    <w:multiLevelType w:val="hybridMultilevel"/>
    <w:tmpl w:val="4EE2B2E2"/>
    <w:lvl w:ilvl="0" w:tplc="77C062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361B67"/>
    <w:multiLevelType w:val="hybridMultilevel"/>
    <w:tmpl w:val="F11419C6"/>
    <w:lvl w:ilvl="0" w:tplc="A22291C6">
      <w:numFmt w:val="bullet"/>
      <w:lvlText w:val=""/>
      <w:lvlJc w:val="left"/>
      <w:pPr>
        <w:ind w:left="922" w:hanging="360"/>
      </w:pPr>
      <w:rPr>
        <w:rFonts w:ascii="Wingdings" w:eastAsiaTheme="minorEastAsia" w:hAnsi="Wingdings" w:cstheme="minorBid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4" w15:restartNumberingAfterBreak="0">
    <w:nsid w:val="25334486"/>
    <w:multiLevelType w:val="hybridMultilevel"/>
    <w:tmpl w:val="7AEAC21E"/>
    <w:lvl w:ilvl="0" w:tplc="9A868C76">
      <w:start w:val="1"/>
      <w:numFmt w:val="japaneseCounting"/>
      <w:lvlText w:val="%1、"/>
      <w:lvlJc w:val="left"/>
      <w:pPr>
        <w:ind w:left="562" w:hanging="420"/>
      </w:pPr>
      <w:rPr>
        <w:rFonts w:asciiTheme="minorEastAsia" w:eastAsiaTheme="minorEastAsia" w:hAnsiTheme="minorEastAsia" w:cstheme="minorBidi"/>
        <w:b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3A7B70"/>
    <w:multiLevelType w:val="hybridMultilevel"/>
    <w:tmpl w:val="1B027DC6"/>
    <w:lvl w:ilvl="0" w:tplc="04090001">
      <w:start w:val="1"/>
      <w:numFmt w:val="bullet"/>
      <w:lvlText w:val=""/>
      <w:lvlJc w:val="left"/>
      <w:pPr>
        <w:ind w:left="13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2" w:hanging="420"/>
      </w:pPr>
      <w:rPr>
        <w:rFonts w:ascii="Wingdings" w:hAnsi="Wingdings" w:hint="default"/>
      </w:rPr>
    </w:lvl>
  </w:abstractNum>
  <w:abstractNum w:abstractNumId="6" w15:restartNumberingAfterBreak="0">
    <w:nsid w:val="2EAF213E"/>
    <w:multiLevelType w:val="hybridMultilevel"/>
    <w:tmpl w:val="232A5D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87081F"/>
    <w:multiLevelType w:val="hybridMultilevel"/>
    <w:tmpl w:val="BC50E5F6"/>
    <w:lvl w:ilvl="0" w:tplc="D5166038">
      <w:start w:val="1"/>
      <w:numFmt w:val="decimal"/>
      <w:lvlText w:val="%1、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 w15:restartNumberingAfterBreak="0">
    <w:nsid w:val="57EC4371"/>
    <w:multiLevelType w:val="hybridMultilevel"/>
    <w:tmpl w:val="320EA078"/>
    <w:lvl w:ilvl="0" w:tplc="F2DA46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F9B"/>
    <w:rsid w:val="000123C1"/>
    <w:rsid w:val="00014870"/>
    <w:rsid w:val="000335C5"/>
    <w:rsid w:val="00037DCD"/>
    <w:rsid w:val="00043B58"/>
    <w:rsid w:val="000A1817"/>
    <w:rsid w:val="000B527B"/>
    <w:rsid w:val="000C063C"/>
    <w:rsid w:val="000C1D6C"/>
    <w:rsid w:val="000D2E2B"/>
    <w:rsid w:val="000E3D72"/>
    <w:rsid w:val="000E752E"/>
    <w:rsid w:val="001001E8"/>
    <w:rsid w:val="00103E0B"/>
    <w:rsid w:val="00106443"/>
    <w:rsid w:val="00141475"/>
    <w:rsid w:val="00161B0E"/>
    <w:rsid w:val="00175F0B"/>
    <w:rsid w:val="00190B3E"/>
    <w:rsid w:val="00194F34"/>
    <w:rsid w:val="001C1A3B"/>
    <w:rsid w:val="001F2E50"/>
    <w:rsid w:val="001F4569"/>
    <w:rsid w:val="001F52C1"/>
    <w:rsid w:val="002155C7"/>
    <w:rsid w:val="00220F72"/>
    <w:rsid w:val="0022383A"/>
    <w:rsid w:val="00236D31"/>
    <w:rsid w:val="00242F38"/>
    <w:rsid w:val="00257703"/>
    <w:rsid w:val="0025789F"/>
    <w:rsid w:val="002713E5"/>
    <w:rsid w:val="00286715"/>
    <w:rsid w:val="00297878"/>
    <w:rsid w:val="002A0498"/>
    <w:rsid w:val="002A18BB"/>
    <w:rsid w:val="002B60DE"/>
    <w:rsid w:val="002C6291"/>
    <w:rsid w:val="002D24B4"/>
    <w:rsid w:val="002D29A6"/>
    <w:rsid w:val="002E04C3"/>
    <w:rsid w:val="002F680E"/>
    <w:rsid w:val="002F79B4"/>
    <w:rsid w:val="00300403"/>
    <w:rsid w:val="0030301F"/>
    <w:rsid w:val="0030526C"/>
    <w:rsid w:val="00312F00"/>
    <w:rsid w:val="00321899"/>
    <w:rsid w:val="00321DB8"/>
    <w:rsid w:val="00376D1D"/>
    <w:rsid w:val="003933BE"/>
    <w:rsid w:val="003B2FF1"/>
    <w:rsid w:val="003D1168"/>
    <w:rsid w:val="003E340D"/>
    <w:rsid w:val="003F2BD7"/>
    <w:rsid w:val="003F7456"/>
    <w:rsid w:val="00435E3B"/>
    <w:rsid w:val="00485425"/>
    <w:rsid w:val="00491A8A"/>
    <w:rsid w:val="004D4294"/>
    <w:rsid w:val="004D627B"/>
    <w:rsid w:val="004D7435"/>
    <w:rsid w:val="0053450C"/>
    <w:rsid w:val="00542972"/>
    <w:rsid w:val="005609BB"/>
    <w:rsid w:val="005611D8"/>
    <w:rsid w:val="0056318F"/>
    <w:rsid w:val="005665E5"/>
    <w:rsid w:val="005749D6"/>
    <w:rsid w:val="005A2859"/>
    <w:rsid w:val="005B50A3"/>
    <w:rsid w:val="005E3B68"/>
    <w:rsid w:val="00616EB4"/>
    <w:rsid w:val="006314C3"/>
    <w:rsid w:val="00664AAF"/>
    <w:rsid w:val="006652D9"/>
    <w:rsid w:val="00665790"/>
    <w:rsid w:val="00676607"/>
    <w:rsid w:val="006A1344"/>
    <w:rsid w:val="006A6D19"/>
    <w:rsid w:val="006B366F"/>
    <w:rsid w:val="006C7277"/>
    <w:rsid w:val="006E0D9A"/>
    <w:rsid w:val="00724A01"/>
    <w:rsid w:val="00725F3A"/>
    <w:rsid w:val="0073116C"/>
    <w:rsid w:val="00733E62"/>
    <w:rsid w:val="00740709"/>
    <w:rsid w:val="00746781"/>
    <w:rsid w:val="00750B90"/>
    <w:rsid w:val="007538D6"/>
    <w:rsid w:val="00764D87"/>
    <w:rsid w:val="007716A1"/>
    <w:rsid w:val="007730BA"/>
    <w:rsid w:val="00797F9B"/>
    <w:rsid w:val="007C0201"/>
    <w:rsid w:val="007C76BD"/>
    <w:rsid w:val="00800BC9"/>
    <w:rsid w:val="00807858"/>
    <w:rsid w:val="00815BCC"/>
    <w:rsid w:val="00827421"/>
    <w:rsid w:val="00830555"/>
    <w:rsid w:val="008314C0"/>
    <w:rsid w:val="00832288"/>
    <w:rsid w:val="00835285"/>
    <w:rsid w:val="0084722B"/>
    <w:rsid w:val="008544F9"/>
    <w:rsid w:val="00862CAB"/>
    <w:rsid w:val="008733E8"/>
    <w:rsid w:val="00887F3D"/>
    <w:rsid w:val="008C374B"/>
    <w:rsid w:val="008C7110"/>
    <w:rsid w:val="008D6019"/>
    <w:rsid w:val="008D6518"/>
    <w:rsid w:val="008F394C"/>
    <w:rsid w:val="0090541F"/>
    <w:rsid w:val="00920104"/>
    <w:rsid w:val="00921B55"/>
    <w:rsid w:val="0092701C"/>
    <w:rsid w:val="00933103"/>
    <w:rsid w:val="00937011"/>
    <w:rsid w:val="009454C9"/>
    <w:rsid w:val="00956F5E"/>
    <w:rsid w:val="009756E6"/>
    <w:rsid w:val="00994F63"/>
    <w:rsid w:val="009C008A"/>
    <w:rsid w:val="009C043A"/>
    <w:rsid w:val="009E5F39"/>
    <w:rsid w:val="009F62D9"/>
    <w:rsid w:val="00A2552C"/>
    <w:rsid w:val="00A3687E"/>
    <w:rsid w:val="00A37D04"/>
    <w:rsid w:val="00A4290E"/>
    <w:rsid w:val="00A80C15"/>
    <w:rsid w:val="00AB1F01"/>
    <w:rsid w:val="00AB32AF"/>
    <w:rsid w:val="00AC096A"/>
    <w:rsid w:val="00AD2090"/>
    <w:rsid w:val="00AE1D00"/>
    <w:rsid w:val="00AE2E5A"/>
    <w:rsid w:val="00AF1D81"/>
    <w:rsid w:val="00AF31C6"/>
    <w:rsid w:val="00B254F5"/>
    <w:rsid w:val="00B27707"/>
    <w:rsid w:val="00B3491D"/>
    <w:rsid w:val="00B43D97"/>
    <w:rsid w:val="00B51A6D"/>
    <w:rsid w:val="00B57E54"/>
    <w:rsid w:val="00B65E7B"/>
    <w:rsid w:val="00B7125E"/>
    <w:rsid w:val="00B77DBD"/>
    <w:rsid w:val="00B84A5A"/>
    <w:rsid w:val="00BA61F4"/>
    <w:rsid w:val="00BB2963"/>
    <w:rsid w:val="00BB41E6"/>
    <w:rsid w:val="00BF7781"/>
    <w:rsid w:val="00C2126E"/>
    <w:rsid w:val="00C34E79"/>
    <w:rsid w:val="00C35752"/>
    <w:rsid w:val="00C37B9B"/>
    <w:rsid w:val="00C443C9"/>
    <w:rsid w:val="00C6363D"/>
    <w:rsid w:val="00C73726"/>
    <w:rsid w:val="00C76DC3"/>
    <w:rsid w:val="00C83D5D"/>
    <w:rsid w:val="00C9077E"/>
    <w:rsid w:val="00C916FD"/>
    <w:rsid w:val="00CC4BD7"/>
    <w:rsid w:val="00CD2336"/>
    <w:rsid w:val="00CD71E5"/>
    <w:rsid w:val="00CE415E"/>
    <w:rsid w:val="00D030DC"/>
    <w:rsid w:val="00D16117"/>
    <w:rsid w:val="00D173DF"/>
    <w:rsid w:val="00D33EB3"/>
    <w:rsid w:val="00D41447"/>
    <w:rsid w:val="00D44B9E"/>
    <w:rsid w:val="00D635FD"/>
    <w:rsid w:val="00D7284F"/>
    <w:rsid w:val="00D7484B"/>
    <w:rsid w:val="00D84C17"/>
    <w:rsid w:val="00D95DDA"/>
    <w:rsid w:val="00DA3F3A"/>
    <w:rsid w:val="00DB0384"/>
    <w:rsid w:val="00DB6A1F"/>
    <w:rsid w:val="00DC0588"/>
    <w:rsid w:val="00DF4FEC"/>
    <w:rsid w:val="00DF61A5"/>
    <w:rsid w:val="00DF63B1"/>
    <w:rsid w:val="00E049E8"/>
    <w:rsid w:val="00E51244"/>
    <w:rsid w:val="00E545B1"/>
    <w:rsid w:val="00E70891"/>
    <w:rsid w:val="00E71A30"/>
    <w:rsid w:val="00E74D26"/>
    <w:rsid w:val="00E75D1F"/>
    <w:rsid w:val="00E80FA5"/>
    <w:rsid w:val="00EA105D"/>
    <w:rsid w:val="00EC6599"/>
    <w:rsid w:val="00EF66A4"/>
    <w:rsid w:val="00EF6FF2"/>
    <w:rsid w:val="00EF70E9"/>
    <w:rsid w:val="00F10936"/>
    <w:rsid w:val="00F16B3A"/>
    <w:rsid w:val="00F24E06"/>
    <w:rsid w:val="00F26322"/>
    <w:rsid w:val="00F8175C"/>
    <w:rsid w:val="00F8656F"/>
    <w:rsid w:val="00F93CBA"/>
    <w:rsid w:val="00FB403A"/>
    <w:rsid w:val="00FE4140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435CA"/>
  <w15:docId w15:val="{69569655-D97D-47F1-9A59-EE26AD18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F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F9B"/>
    <w:rPr>
      <w:sz w:val="18"/>
      <w:szCs w:val="18"/>
    </w:rPr>
  </w:style>
  <w:style w:type="paragraph" w:styleId="a7">
    <w:name w:val="List Paragraph"/>
    <w:basedOn w:val="a"/>
    <w:uiPriority w:val="34"/>
    <w:qFormat/>
    <w:rsid w:val="00797F9B"/>
    <w:pPr>
      <w:ind w:firstLineChars="200" w:firstLine="420"/>
    </w:pPr>
  </w:style>
  <w:style w:type="paragraph" w:styleId="a8">
    <w:name w:val="Title"/>
    <w:basedOn w:val="a"/>
    <w:next w:val="a"/>
    <w:link w:val="a9"/>
    <w:uiPriority w:val="10"/>
    <w:qFormat/>
    <w:rsid w:val="00797F9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797F9B"/>
    <w:rPr>
      <w:rFonts w:asciiTheme="majorHAnsi" w:eastAsia="宋体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7730B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4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76D1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F6FF2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EF6FF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6FF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EF6FF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F6FF2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EF6FF2"/>
    <w:rPr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22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b.sysu.edu.cn/guide/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vjling@mail.sy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2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Lingnan</cp:lastModifiedBy>
  <cp:revision>110</cp:revision>
  <cp:lastPrinted>2022-08-02T02:55:00Z</cp:lastPrinted>
  <dcterms:created xsi:type="dcterms:W3CDTF">2018-07-05T08:37:00Z</dcterms:created>
  <dcterms:modified xsi:type="dcterms:W3CDTF">2023-07-25T04:02:00Z</dcterms:modified>
</cp:coreProperties>
</file>