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80299" w:rsidRPr="0025776E" w:rsidP="00FB2333">
      <w:pPr>
        <w:snapToGrid w:val="0"/>
        <w:spacing w:line="560" w:lineRule="atLeast"/>
        <w:jc w:val="distribute"/>
        <w:rPr>
          <w:rFonts w:ascii="方正小标宋简体" w:eastAsia="方正小标宋简体"/>
          <w:color w:val="FF0000"/>
          <w:sz w:val="90"/>
          <w:szCs w:val="90"/>
        </w:rPr>
      </w:pPr>
      <w:r w:rsidRPr="0025776E">
        <w:rPr>
          <w:rFonts w:ascii="方正小标宋简体" w:eastAsia="方正小标宋简体" w:hint="eastAsia"/>
          <w:color w:val="FF0000"/>
          <w:sz w:val="90"/>
          <w:szCs w:val="90"/>
        </w:rPr>
        <w:t>中山大学教务部</w:t>
      </w:r>
    </w:p>
    <w:p w:rsidR="00A80299" w:rsidRPr="0025776E" w:rsidP="00A07AF2">
      <w:pPr>
        <w:adjustRightInd w:val="0"/>
        <w:snapToGrid w:val="0"/>
        <w:spacing w:line="560" w:lineRule="exact"/>
        <w:ind w:right="70" w:firstLine="282" w:firstLineChars="88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25776E">
        <w:rPr>
          <w:rFonts w:eastAsia="仿宋_GB2312"/>
          <w:noProof/>
          <w:sz w:val="32"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5080</wp:posOffset>
                </wp:positionV>
                <wp:extent cx="6155055" cy="50800"/>
                <wp:effectExtent l="0" t="19050" r="17145" b="2540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5" style="width:484.65pt;height:4pt;margin-top:0.4pt;margin-left:-18.1pt;position:absolute;z-index:251659264" coordorigin="1238,3498" coordsize="9693,80">
                <v:line id="Line 4" o:spid="_x0000_s1026" style="mso-wrap-style:square;position:absolute;visibility:visible" from="1238,3498" to="10931,3498" o:connectortype="straight" strokecolor="red" strokeweight="2.25pt"/>
                <v:line id="Line 5" o:spid="_x0000_s1027" style="mso-wrap-style:square;position:absolute;visibility:visible" from="1238,3578" to="10931,3578" o:connectortype="straight" strokecolor="red"/>
              </v:group>
            </w:pict>
          </mc:Fallback>
        </mc:AlternateContent>
      </w:r>
      <w:r w:rsidRPr="0025776E" w:rsidR="009874C2">
        <w:rPr>
          <w:rFonts w:eastAsia="仿宋_GB2312" w:hint="eastAsia"/>
          <w:sz w:val="32"/>
        </w:rPr>
        <w:t xml:space="preserve">        </w:t>
      </w:r>
      <w:r w:rsidRPr="0025776E" w:rsidR="009874C2">
        <w:rPr>
          <w:rFonts w:ascii="Times New Roman" w:eastAsia="仿宋_GB2312" w:hAnsi="Times New Roman" w:cs="Times New Roman"/>
          <w:sz w:val="32"/>
        </w:rPr>
        <w:t xml:space="preserve"> </w:t>
      </w:r>
      <w:bookmarkStart w:id="0" w:name="_GoBack"/>
      <w:r w:rsidRPr="0025776E" w:rsidR="009874C2">
        <w:rPr>
          <w:rFonts w:ascii="Times New Roman" w:eastAsia="仿宋_GB2312" w:hAnsi="Times New Roman" w:cs="Times New Roman"/>
          <w:sz w:val="32"/>
          <w:szCs w:val="32"/>
        </w:rPr>
        <w:t>教务〔</w:t>
      </w:r>
      <w:r w:rsidRPr="0025776E" w:rsidR="009874C2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5776E" w:rsidR="00612D90">
        <w:rPr>
          <w:rFonts w:ascii="Times New Roman" w:eastAsia="仿宋_GB2312" w:hAnsi="Times New Roman" w:cs="Times New Roman"/>
          <w:sz w:val="32"/>
          <w:szCs w:val="32"/>
        </w:rPr>
        <w:t>2</w:t>
      </w:r>
      <w:r w:rsidR="00FB2333">
        <w:rPr>
          <w:rFonts w:ascii="Times New Roman" w:eastAsia="仿宋_GB2312" w:hAnsi="Times New Roman" w:cs="Times New Roman"/>
          <w:sz w:val="32"/>
          <w:szCs w:val="32"/>
        </w:rPr>
        <w:t>1</w:t>
      </w:r>
      <w:r w:rsidRPr="0025776E" w:rsidR="009874C2">
        <w:rPr>
          <w:rFonts w:ascii="Times New Roman" w:eastAsia="仿宋_GB2312" w:hAnsi="Times New Roman" w:cs="Times New Roman"/>
          <w:sz w:val="32"/>
          <w:szCs w:val="32"/>
        </w:rPr>
        <w:t>〕</w:t>
      </w:r>
      <w:r w:rsidR="00566E5C">
        <w:rPr>
          <w:rFonts w:ascii="Times New Roman" w:eastAsia="仿宋_GB2312" w:hAnsi="Times New Roman" w:cs="Times New Roman"/>
          <w:sz w:val="32"/>
          <w:szCs w:val="32"/>
        </w:rPr>
        <w:t>233</w:t>
      </w:r>
      <w:r w:rsidRPr="0025776E" w:rsidR="009874C2">
        <w:rPr>
          <w:rFonts w:ascii="Times New Roman" w:eastAsia="仿宋_GB2312" w:hAnsi="Times New Roman" w:cs="Times New Roman"/>
          <w:sz w:val="32"/>
          <w:szCs w:val="32"/>
        </w:rPr>
        <w:t>号</w:t>
      </w:r>
      <w:bookmarkEnd w:id="0"/>
    </w:p>
    <w:p w:rsidR="00A80299" w:rsidRPr="0025776E" w:rsidP="00A07AF2">
      <w:pPr>
        <w:adjustRightInd w:val="0"/>
        <w:snapToGrid w:val="0"/>
        <w:spacing w:line="560" w:lineRule="exact"/>
        <w:ind w:right="-1178"/>
        <w:jc w:val="left"/>
        <w:rPr>
          <w:rFonts w:ascii="Times New Roman" w:eastAsia="仿宋_GB2312" w:hAnsi="Times New Roman" w:cs="Times New Roman"/>
          <w:b/>
          <w:bCs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FB2333" w:rsidP="00A07AF2">
      <w:pPr>
        <w:shd w:val="clear" w:color="auto" w:fill="FFFFFF"/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</w:pPr>
      <w:r w:rsidRPr="0025776E">
        <w:rPr>
          <w:rFonts w:ascii="Times New Roman" w:eastAsia="方正小标宋简体" w:hAnsi="Times New Roman" w:cs="Times New Roman" w:hint="eastAsia"/>
          <w:bCs/>
          <w:kern w:val="0"/>
          <w:sz w:val="44"/>
          <w:szCs w:val="32"/>
        </w:rPr>
        <w:t>教务部</w:t>
      </w:r>
      <w:r w:rsidRPr="0025776E"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  <w:t>关于做好</w:t>
      </w:r>
      <w:r w:rsidRPr="0025776E"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  <w:t>20</w:t>
      </w:r>
      <w:r w:rsidRPr="0025776E" w:rsidR="00295878"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  <w:t>2</w:t>
      </w:r>
      <w:r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  <w:t>2</w:t>
      </w:r>
      <w:r w:rsidRPr="0025776E"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  <w:t>届优秀本科毕业生</w:t>
      </w:r>
    </w:p>
    <w:p w:rsidR="00FB2333" w:rsidP="00A07AF2">
      <w:pPr>
        <w:shd w:val="clear" w:color="auto" w:fill="FFFFFF"/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</w:pPr>
      <w:r w:rsidRPr="0025776E">
        <w:rPr>
          <w:rFonts w:ascii="Times New Roman" w:eastAsia="方正小标宋简体" w:hAnsi="Times New Roman" w:cs="Times New Roman"/>
          <w:bCs/>
          <w:kern w:val="0"/>
          <w:sz w:val="44"/>
          <w:szCs w:val="32"/>
        </w:rPr>
        <w:t>免</w:t>
      </w:r>
      <w:r w:rsidRPr="0025776E">
        <w:rPr>
          <w:rFonts w:ascii="Times New Roman" w:eastAsia="方正小标宋简体" w:hAnsi="Times New Roman" w:cs="Times New Roman" w:hint="eastAsia"/>
          <w:bCs/>
          <w:kern w:val="0"/>
          <w:sz w:val="44"/>
          <w:szCs w:val="32"/>
        </w:rPr>
        <w:t>试攻读研究生学位推荐资格认定工作的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5776E">
        <w:rPr>
          <w:rFonts w:ascii="Times New Roman" w:eastAsia="方正小标宋简体" w:hAnsi="Times New Roman" w:cs="Times New Roman" w:hint="eastAsia"/>
          <w:bCs/>
          <w:kern w:val="0"/>
          <w:sz w:val="44"/>
          <w:szCs w:val="32"/>
        </w:rPr>
        <w:t>预</w:t>
      </w:r>
      <w:r w:rsidRPr="0025776E" w:rsidR="009874C2">
        <w:rPr>
          <w:rFonts w:ascii="Times New Roman" w:eastAsia="方正小标宋简体" w:hAnsi="Times New Roman" w:cs="Times New Roman" w:hint="eastAsia"/>
          <w:bCs/>
          <w:kern w:val="0"/>
          <w:sz w:val="44"/>
          <w:szCs w:val="32"/>
        </w:rPr>
        <w:t>通知</w:t>
      </w:r>
      <w:r w:rsidRPr="0025776E" w:rsidR="009874C2">
        <w:rPr>
          <w:rFonts w:ascii="Times New Roman" w:eastAsia="仿宋_GB2312" w:hAnsi="Times New Roman" w:cs="Times New Roman"/>
          <w:kern w:val="0"/>
          <w:sz w:val="32"/>
          <w:szCs w:val="32"/>
        </w:rPr>
        <w:t> </w:t>
      </w:r>
    </w:p>
    <w:p w:rsidR="009B5D55" w:rsidP="00A07AF2">
      <w:pPr>
        <w:shd w:val="clear" w:color="auto" w:fill="FFFFFF"/>
        <w:adjustRightInd w:val="0"/>
        <w:snapToGrid w:val="0"/>
        <w:spacing w:line="560" w:lineRule="exact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</w:p>
    <w:p w:rsidR="00AF3347" w:rsidRPr="0025776E" w:rsidP="00A07AF2">
      <w:pPr>
        <w:shd w:val="clear" w:color="auto" w:fill="FFFFFF"/>
        <w:adjustRightInd w:val="0"/>
        <w:snapToGrid w:val="0"/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各有关学院、直属系：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根据</w:t>
      </w:r>
      <w:r w:rsidRPr="00FB2333" w:rsid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《中山大学推荐免试攻读研究生学位资格认定工作实施办法》（中大教务〔</w:t>
      </w:r>
      <w:r w:rsidRPr="00FB2333" w:rsid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2020</w:t>
      </w:r>
      <w:r w:rsidRPr="00FB2333" w:rsid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〕</w:t>
      </w:r>
      <w:r w:rsidRPr="00FB2333" w:rsid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223</w:t>
      </w:r>
      <w:r w:rsidRPr="00FB2333" w:rsid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号</w:t>
      </w:r>
      <w:r w:rsidR="003C41D4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，以下简称办法</w:t>
      </w:r>
      <w:r w:rsidRPr="00FB2333" w:rsid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）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为做好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20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="00FB2333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届优秀本科毕业生免试攻读研究生学位的推荐资格认定工作，</w:t>
      </w:r>
      <w:r w:rsidRPr="0025776E" w:rsidR="00D8167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请各学院</w:t>
      </w:r>
      <w:r w:rsidRPr="0025776E" w:rsidR="00D8167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、</w:t>
      </w:r>
      <w:r w:rsidRPr="0025776E" w:rsidR="00D8167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直属系提前</w:t>
      </w:r>
      <w:r w:rsidR="003C41D4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按办法要求</w:t>
      </w:r>
      <w:r w:rsidRPr="0025776E" w:rsidR="00D8167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做好相关准备</w:t>
      </w:r>
      <w:r w:rsidRPr="0025776E" w:rsidR="00D8167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。</w:t>
      </w:r>
      <w:r w:rsidRPr="0025776E" w:rsidR="004C6929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待教育部下达正式通知后，学校将根据有关要求进一步补充通知。</w:t>
      </w:r>
      <w:r w:rsidRPr="0025776E" w:rsidR="00D8167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现将有关事项</w:t>
      </w:r>
      <w:r w:rsidRPr="0025776E" w:rsidR="004C6929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提前</w:t>
      </w:r>
      <w:r w:rsidRPr="0025776E" w:rsidR="00D8167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通知如下：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一、推荐优秀应届本科生免试攻读研究生学位的工作（以下简称推免工</w:t>
      </w:r>
      <w:r w:rsidRPr="00B56996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作）</w:t>
      </w:r>
      <w:r w:rsidR="00B56996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分</w:t>
      </w:r>
      <w:r w:rsidRPr="00B56996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推荐资格认定和录取两个环节开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展。推荐资格认定工作由教务部负责组织，录取工作由研究生院负责组织。</w:t>
      </w:r>
    </w:p>
    <w:p w:rsidR="00DD450D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eastAsia="仿宋_GB2312"/>
          <w:noProof/>
          <w:sz w:val="32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-362551</wp:posOffset>
                </wp:positionH>
                <wp:positionV relativeFrom="paragraph">
                  <wp:posOffset>1821949</wp:posOffset>
                </wp:positionV>
                <wp:extent cx="6155055" cy="50800"/>
                <wp:effectExtent l="19050" t="0" r="17145" b="2540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 rot="10800000"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" o:spid="_x0000_s1028" style="width:484.65pt;height:4pt;margin-top:143.45pt;margin-left:-28.55pt;position:absolute;rotation:180;z-index:251661312" coordorigin="1238,3498" coordsize="9693,80">
                <v:line id="Line 4" o:spid="_x0000_s1029" style="mso-wrap-style:square;position:absolute;visibility:visible" from="1238,3498" to="10931,3498" o:connectortype="straight" strokecolor="red" strokeweight="2.25pt"/>
                <v:line id="Line 5" o:spid="_x0000_s1030" style="mso-wrap-style:square;position:absolute;visibility:visible" from="1238,3578" to="10931,3578" o:connectortype="straight" strokecolor="red"/>
              </v:group>
            </w:pict>
          </mc:Fallback>
        </mc:AlternateConten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二、各类</w:t>
      </w:r>
      <w:r w:rsidRPr="0025776E" w:rsidR="00DE2B0B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免</w:t>
      </w:r>
      <w:r w:rsidRPr="0025776E" w:rsidR="00DE2B0B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生（包括</w:t>
      </w:r>
      <w:r w:rsidRPr="0025776E" w:rsidR="00D51F0B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普通高等学校类</w:t>
      </w:r>
      <w:r w:rsidRPr="0025776E" w:rsidR="00D51F0B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、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支教类、教育部直属师范大学</w:t>
      </w:r>
      <w:r w:rsidRPr="0025776E" w:rsidR="00D51F0B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和</w:t>
      </w:r>
      <w:r w:rsidRPr="0025776E" w:rsidR="00312C18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国防科工招生单位</w:t>
      </w:r>
      <w:r w:rsidRPr="0025776E" w:rsidR="00DE2B0B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的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补偿名额类）的录取</w:t>
      </w:r>
      <w:r w:rsidRPr="0025776E" w:rsidR="00DE2B0B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均需具备免试攻读研究生学位的推荐资格。各单位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应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按照有关工作规程的精神和要求，认真做好本单位免试攻读研究生学位的推荐资格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认定工作。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其中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支教类</w:t>
      </w:r>
      <w:r w:rsidRPr="0025776E" w:rsidR="00FB639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、教育部直属师范大学和国防科工招生单位的补偿名额类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的</w:t>
      </w:r>
      <w:r w:rsidRPr="0025776E" w:rsidR="00FB639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推免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生推荐资格认定工作</w:t>
      </w:r>
      <w:r w:rsidRPr="0025776E" w:rsidR="00FB639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根据教育部相关文件适时启动，由教务部按照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我校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推免生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的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推荐条件和要求</w:t>
      </w:r>
      <w:r w:rsidRPr="0025776E" w:rsidR="00544E89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进行资格审核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，由校团委和相关</w:t>
      </w:r>
      <w:r w:rsidRPr="0025776E" w:rsidR="00AC52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学院（直属系）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负责组织</w:t>
      </w:r>
      <w:r w:rsidRPr="0025776E" w:rsidR="00544E89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具体选拔工作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三、推荐资格认定工作安排</w:t>
      </w:r>
    </w:p>
    <w:p w:rsidR="00A80299" w:rsidRPr="00C064EC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（一）各单位的免试攻读研究生学位推荐资格（简称免试生推荐资格）</w:t>
      </w:r>
      <w:r w:rsidR="00B56996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由</w:t>
      </w:r>
      <w:r w:rsidRPr="00B56996" w:rsidR="00B56996">
        <w:rPr>
          <w:rFonts w:ascii="Times New Roman" w:eastAsia="仿宋_GB2312" w:hAnsi="Times New Roman" w:cs="Times New Roman"/>
          <w:bCs/>
          <w:spacing w:val="-2"/>
          <w:kern w:val="0"/>
          <w:sz w:val="32"/>
          <w:szCs w:val="32"/>
        </w:rPr>
        <w:t>推荐免试攻读研究生学位资格遴选工作小组（以下简称院系推免工作小组）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负责。</w:t>
      </w:r>
      <w:r w:rsidRPr="00B56996" w:rsidR="00B56996">
        <w:rPr>
          <w:rFonts w:ascii="Times New Roman" w:eastAsia="仿宋_GB2312" w:hAnsi="Times New Roman" w:cs="Times New Roman"/>
          <w:bCs/>
          <w:spacing w:val="-2"/>
          <w:kern w:val="0"/>
          <w:sz w:val="32"/>
          <w:szCs w:val="32"/>
        </w:rPr>
        <w:t>该小组由学院（直属系）行政正职负责人任组长，学院（直属系）党组织书记、相关工作负责人和学院教师代表共</w:t>
      </w:r>
      <w:r w:rsidRPr="00B56996" w:rsidR="00B56996">
        <w:rPr>
          <w:rFonts w:ascii="Times New Roman" w:eastAsia="仿宋_GB2312" w:hAnsi="Times New Roman" w:cs="Times New Roman"/>
          <w:bCs/>
          <w:spacing w:val="-2"/>
          <w:kern w:val="0"/>
          <w:sz w:val="32"/>
          <w:szCs w:val="32"/>
        </w:rPr>
        <w:t>5-7</w:t>
      </w:r>
      <w:r w:rsidRPr="00B56996" w:rsidR="00B56996">
        <w:rPr>
          <w:rFonts w:ascii="Times New Roman" w:eastAsia="仿宋_GB2312" w:hAnsi="Times New Roman" w:cs="Times New Roman"/>
          <w:bCs/>
          <w:spacing w:val="-2"/>
          <w:kern w:val="0"/>
          <w:sz w:val="32"/>
          <w:szCs w:val="32"/>
        </w:rPr>
        <w:t>人组成。</w:t>
      </w:r>
      <w:r w:rsidRPr="0025776E" w:rsidR="00AC52C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各学院（直属系）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根据学校有关要求，</w:t>
      </w:r>
      <w:r w:rsidRPr="0025776E" w:rsidR="00AC52C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成立</w:t>
      </w:r>
      <w:r w:rsidRPr="00B56996" w:rsidR="00B56996">
        <w:rPr>
          <w:rFonts w:ascii="Times New Roman" w:eastAsia="仿宋_GB2312" w:hAnsi="Times New Roman" w:cs="Times New Roman"/>
          <w:bCs/>
          <w:spacing w:val="-2"/>
          <w:kern w:val="0"/>
          <w:sz w:val="32"/>
          <w:szCs w:val="32"/>
        </w:rPr>
        <w:t>院系推免工作小组</w:t>
      </w:r>
      <w:r w:rsidRPr="00C064EC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，</w:t>
      </w:r>
      <w:r w:rsidRPr="00C064EC" w:rsidR="003B5518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报教务部备案</w:t>
      </w:r>
      <w:r w:rsidRPr="00C064EC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（二）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各</w:t>
      </w:r>
      <w:r w:rsidRPr="0025776E" w:rsidR="00AC52C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学院（直属系）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负责本单位免试生推荐资格的材料审核及报批工作，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教务部负责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全校各院系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免试生推荐资格的材料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复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核工作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，并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负责汇总全校相关材料报</w:t>
      </w:r>
      <w:r w:rsidRPr="0025776E" w:rsidR="00C83C84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学校推免工作领导小组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批准。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四、各单位应按随后下达的推荐</w:t>
      </w:r>
      <w:r w:rsidRPr="0025776E" w:rsidR="00AB6EAC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名额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数进行推荐。因现阶段</w:t>
      </w:r>
      <w:r w:rsidRPr="0025776E" w:rsidR="00AB6EAC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教育部对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本届的</w:t>
      </w:r>
      <w:r w:rsidRPr="0025776E" w:rsidR="00D807A6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推荐名额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尚未下达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为保证在推荐</w:t>
      </w:r>
      <w:r w:rsidRPr="0025776E" w:rsidR="00AB6EAC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名额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数正式下达时能顺利并及时完成各项资格认定工作</w:t>
      </w:r>
      <w:r w:rsidRPr="0025776E" w:rsidR="00AB6EAC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，请各院系提前启动该项准备工作，并在推荐名额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数正式下达后，即同步完成各项推荐材料的审核及报送工作。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我校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20</w:t>
      </w:r>
      <w:r w:rsidRPr="0025776E" w:rsidR="00644A44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="00FB2333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届本科毕业生</w:t>
      </w:r>
      <w:r w:rsidR="00B56996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推免工作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采用等额推荐方式，</w:t>
      </w:r>
      <w:r w:rsidRPr="0025776E" w:rsidR="00D807A6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推荐</w:t>
      </w:r>
      <w:r w:rsidRPr="0025776E" w:rsidR="00D807A6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名额数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按教育部</w:t>
      </w:r>
      <w:r w:rsidRPr="0025776E" w:rsidR="00644A44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正式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下达</w:t>
      </w:r>
      <w:r w:rsidRPr="0025776E" w:rsidR="00644A44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我校的推荐名额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数执行。学校下达的</w:t>
      </w:r>
      <w:r w:rsidRPr="0025776E" w:rsidR="00D807A6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推荐名额数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需专项使用，不得挪作他用。若</w:t>
      </w:r>
      <w:r w:rsidRPr="0025776E" w:rsidR="00AC52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学院（直属系）</w:t>
      </w:r>
      <w:r w:rsidRPr="0025776E" w:rsidR="00644A44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报送的推荐人数少于学校下达的推荐名额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数，剩余的</w:t>
      </w:r>
      <w:r w:rsidRPr="0025776E" w:rsidR="00D807A6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推荐名额数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由学校收回。</w:t>
      </w:r>
    </w:p>
    <w:p w:rsidR="00FB2333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五、各单位在</w:t>
      </w:r>
      <w:r w:rsidR="00B56996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推免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工作中应以学生专业学习成绩为主要依据，同时</w:t>
      </w:r>
      <w:r w:rsidRPr="0025776E" w:rsidR="00C92019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结合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考察学生的</w:t>
      </w:r>
      <w:r w:rsidRPr="0025776E" w:rsidR="00C92019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综合素质和培养潜力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具体按院系已报教务部审定备案的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推免资格认定遴选细则执行。</w:t>
      </w:r>
    </w:p>
    <w:p w:rsidR="00A07AF2" w:rsidRPr="00A07AF2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各单位应</w:t>
      </w:r>
      <w:r w:rsidRPr="00A07AF2">
        <w:rPr>
          <w:rFonts w:ascii="Times New Roman" w:eastAsia="仿宋_GB2312" w:hAnsi="Times New Roman" w:cs="Times New Roman"/>
          <w:bCs/>
          <w:sz w:val="32"/>
          <w:szCs w:val="32"/>
        </w:rPr>
        <w:t>严格审核认定学生的特殊学术专长。各学院（直属系）应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根据学校有关要求</w:t>
      </w:r>
      <w:r w:rsidRPr="00A07AF2">
        <w:rPr>
          <w:rFonts w:ascii="Times New Roman" w:eastAsia="仿宋_GB2312" w:hAnsi="Times New Roman" w:cs="Times New Roman"/>
          <w:bCs/>
          <w:sz w:val="32"/>
          <w:szCs w:val="32"/>
        </w:rPr>
        <w:t>成立专家审核小组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，</w:t>
      </w:r>
      <w:r w:rsidRPr="00A07AF2">
        <w:rPr>
          <w:rFonts w:ascii="Times New Roman" w:eastAsia="仿宋_GB2312" w:hAnsi="Times New Roman" w:cs="Times New Roman"/>
          <w:bCs/>
          <w:sz w:val="32"/>
          <w:szCs w:val="32"/>
        </w:rPr>
        <w:t>对申请推免资格学生的竞赛获奖奖项及内容进行审核鉴定，并组织相关学生在学校一定范围内进行公开答辩。答辩全程要录音录像，答辩结果要公开公示。通过审核鉴定或答辩的学生特殊学术专长，须在推免系统和本单位网站上予以公示。未通过审核鉴定或答辩的，不得纳入推免遴选综合评价成绩计算体系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六</w:t>
      </w:r>
      <w:r w:rsidRPr="0025776E" w:rsidR="00322340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、</w:t>
      </w:r>
      <w:r w:rsidRPr="0025776E" w:rsidR="00322340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本科联合培养项目的学生不参加免试攻读研究生学位推荐资格认定。</w:t>
      </w:r>
    </w:p>
    <w:p w:rsidR="00322340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七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、各</w:t>
      </w:r>
      <w:r w:rsidRPr="0025776E" w:rsidR="00E872B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学院（直属系）须向学生说明并要求其应慎重考虑后再决定申请与否。凡是被本校或外校拟录取的被推荐者，学校将不允许其放弃免试攻读研究生学位的名额。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八</w:t>
      </w:r>
      <w:r w:rsidRPr="0025776E" w:rsidR="00322340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、获</w:t>
      </w:r>
      <w:r w:rsidRPr="0025776E" w:rsidR="00E872B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得我校免试生推荐资格且拟被录取的学生，学校教务部不再受理其本科成绩单、绩点排名证明、在学证明和学校推荐信函等材料的申请。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九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、报送材料</w:t>
      </w:r>
    </w:p>
    <w:p w:rsidR="00027748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各单位应及时通知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202</w:t>
      </w:r>
      <w:r w:rsidR="00AA503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届全日制本科应届毕业生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下发</w:t>
      </w:r>
      <w:r w:rsidRPr="0025776E" w:rsidR="00DA55C3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并组织本单位符合条件的学生填报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《中山大学应届本科毕业生免试攻读研究生学位推荐资格申请表》（见附件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），按照有关要求</w:t>
      </w:r>
      <w:r w:rsidRPr="0025776E" w:rsidR="00DA55C3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汇总审核并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填写《中山大学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202</w:t>
      </w:r>
      <w:r w:rsidR="00AA503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届本科毕业生免试攻读研究生学位推荐资格情况一览表》（见附件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3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）。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（一）</w:t>
      </w:r>
      <w:r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8</w:t>
      </w:r>
      <w:r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月</w:t>
      </w:r>
      <w:r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3</w:t>
      </w:r>
      <w:r w:rsidR="00AA503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1</w:t>
      </w:r>
      <w:r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日前，提交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《</w:t>
      </w:r>
      <w:r w:rsidRPr="0025776E" w:rsidR="00AC52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学院（直属系）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20</w:t>
      </w:r>
      <w:r w:rsidRPr="0025776E" w:rsidR="00EF04C0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="00AA503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届本科毕业生免试攻读研究生学位推荐资格遴选工作小组一览表》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（附件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1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）</w:t>
      </w:r>
      <w:r w:rsidRPr="0025776E" w:rsidR="00DA55C3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，</w:t>
      </w:r>
      <w:r w:rsidRPr="00FB2333"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电子版及盖章扫描版发至</w:t>
      </w:r>
      <w:r w:rsidRPr="00FB2333"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jwbsjk</w:t>
      </w:r>
      <w:r w:rsidRPr="00FB2333" w:rsidR="00AA503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@</w:t>
      </w:r>
      <w:r w:rsidRPr="00FB2333"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mail.sysu.edu.cn</w:t>
      </w:r>
      <w:r w:rsidR="00AA503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，无需提交纸质版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。</w:t>
      </w:r>
    </w:p>
    <w:p w:rsidR="00C064EC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（二）《中山大学应届本科毕业生免试攻读研究生学位推荐资格申请表》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（附件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2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）</w:t>
      </w:r>
      <w:r w:rsidRPr="0025776E" w:rsid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、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《中山大学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20</w:t>
      </w:r>
      <w:r w:rsidRPr="0025776E" w:rsidR="00EF04C0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届本科毕业生免试攻读研究生学位推荐资格情况一览表》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（附件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3</w:t>
      </w:r>
      <w:r w:rsidRPr="0025776E" w:rsidR="00DA55C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）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要求标注推荐排序和严格按下达的</w:t>
      </w:r>
      <w:r w:rsidRPr="0025776E" w:rsidR="00D807A6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推荐名额数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报送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 w:rsid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  <w:u w:val="single"/>
        </w:rPr>
        <w:t>须在推荐名额数下达后立即报送（报送截止时间将另行通知，预计</w:t>
      </w:r>
      <w:r w:rsidRPr="0025776E" w:rsid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  <w:u w:val="single"/>
        </w:rPr>
        <w:t>9</w:t>
      </w:r>
      <w:r w:rsidRPr="0025776E" w:rsid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  <w:u w:val="single"/>
        </w:rPr>
        <w:t>月中旬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  <w:u w:val="single"/>
        </w:rPr>
        <w:t>前</w:t>
      </w:r>
      <w:r w:rsidRPr="0025776E" w:rsid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  <w:u w:val="single"/>
        </w:rPr>
        <w:t>）</w:t>
      </w:r>
      <w:r w:rsidRPr="0025776E" w:rsid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，逾期不予受理</w:t>
      </w:r>
      <w:r w:rsidRPr="0025776E" w:rsid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。</w:t>
      </w:r>
      <w:r w:rsidRP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电子版及盖章扫描版发至</w:t>
      </w:r>
      <w:r w:rsidRP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jwbsjk</w:t>
      </w:r>
      <w:r w:rsidRPr="00FB2333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@</w:t>
      </w:r>
      <w:r w:rsidRPr="00FB2333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mail.sysu.edu.cn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，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纸质版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一式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一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份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须由学院领导签字及加盖公章，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提交至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南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校园生物楼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（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415</w:t>
      </w:r>
      <w:r w:rsidRPr="0025776E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栋）</w:t>
      </w:r>
      <w:r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220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室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。</w:t>
      </w:r>
    </w:p>
    <w:p w:rsidR="00C064EC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</w:p>
    <w:p w:rsidR="00C064EC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1</w:t>
      </w:r>
      <w:r w:rsidRPr="0025776E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：</w:t>
      </w:r>
      <w:r w:rsidRPr="0025776E" w:rsidR="00F311E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学院（直属系）</w:t>
      </w:r>
      <w:r w:rsidRPr="0025776E" w:rsidR="00F311E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 w:rsidR="00F311E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届推荐免试攻读研究生学位资格遴选工作小组成员一览表</w:t>
      </w:r>
    </w:p>
    <w:p w:rsidR="00C064EC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附件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：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中山大学应届本科毕业生免试攻读研究生学位推荐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资格申请表</w:t>
      </w:r>
    </w:p>
    <w:p w:rsidR="00A80299" w:rsidRPr="0025776E" w:rsidP="00A07AF2">
      <w:pPr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附件</w:t>
      </w:r>
      <w:r w:rsidRPr="0025776E" w:rsidR="009874C2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：</w:t>
      </w:r>
      <w:r w:rsidRPr="0025776E" w:rsidR="00F311E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中山大学</w:t>
      </w:r>
      <w:r w:rsidRPr="0025776E" w:rsidR="00EF04C0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</w:t>
      </w:r>
      <w:r w:rsidRPr="0025776E" w:rsidR="00F311E2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届本科毕业生免试攻读研究生学位推荐资格情况一览表（普通类）</w:t>
      </w:r>
    </w:p>
    <w:p w:rsidR="00A80299" w:rsidRPr="0025776E" w:rsidP="00A07AF2">
      <w:pPr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311E2" w:rsidRPr="0025776E" w:rsidP="00A07AF2">
      <w:pPr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A80299" w:rsidRPr="0025776E" w:rsidP="00A07AF2">
      <w:pPr>
        <w:adjustRightInd w:val="0"/>
        <w:snapToGrid w:val="0"/>
        <w:spacing w:line="560" w:lineRule="exact"/>
        <w:ind w:left="5120" w:right="1920" w:hanging="5120" w:hangingChars="160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z w:val="32"/>
          <w:szCs w:val="32"/>
        </w:rPr>
        <w:t>教务部</w:t>
      </w:r>
      <w:r w:rsidRPr="0025776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A80299" w:rsidP="00A07AF2">
      <w:pPr>
        <w:adjustRightInd w:val="0"/>
        <w:snapToGrid w:val="0"/>
        <w:spacing w:line="560" w:lineRule="exact"/>
        <w:ind w:left="7370" w:right="1280" w:hanging="7370" w:hangingChars="2303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25776E"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 w:rsidRPr="0025776E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25776E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25776E"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22</w:t>
      </w:r>
      <w:r w:rsidRPr="0025776E" w:rsidR="00175513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A80299" w:rsidP="00A07AF2">
      <w:pPr>
        <w:adjustRightInd w:val="0"/>
        <w:snapToGrid w:val="0"/>
        <w:spacing w:line="560" w:lineRule="exact"/>
        <w:ind w:left="7370" w:right="1280" w:hanging="7370" w:hangingChars="2303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C064EC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（联系人：汪帼英，联系电话：</w:t>
      </w:r>
      <w:r w:rsidRPr="00C064EC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0</w:t>
      </w:r>
      <w:r w:rsidRPr="00C064EC">
        <w:rPr>
          <w:rFonts w:ascii="Times New Roman" w:eastAsia="仿宋_GB2312" w:hAnsi="Times New Roman" w:cs="Times New Roman"/>
          <w:spacing w:val="-2"/>
          <w:kern w:val="0"/>
          <w:sz w:val="32"/>
          <w:szCs w:val="32"/>
        </w:rPr>
        <w:t>20-84112408</w:t>
      </w:r>
      <w:r w:rsidRPr="00C064EC">
        <w:rPr>
          <w:rFonts w:ascii="Times New Roman" w:eastAsia="仿宋_GB2312" w:hAnsi="Times New Roman" w:cs="Times New Roman" w:hint="eastAsia"/>
          <w:spacing w:val="-2"/>
          <w:kern w:val="0"/>
          <w:sz w:val="32"/>
          <w:szCs w:val="32"/>
        </w:rPr>
        <w:t>）</w:t>
      </w:r>
    </w:p>
    <w:sectPr w:rsidSect="00C064EC">
      <w:footerReference w:type="even" r:id="rId6"/>
      <w:footerReference w:type="default" r:id="rId7"/>
      <w:pgSz w:w="11906" w:h="16838"/>
      <w:pgMar w:top="2098" w:right="1588" w:bottom="2041" w:left="1588" w:header="851" w:footer="164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80299">
    <w:pPr>
      <w:pStyle w:val="Footer"/>
      <w:ind w:firstLine="560" w:firstLineChars="200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664772881"/>
      <w:docPartObj>
        <w:docPartGallery w:val="Page Numbers (Bottom of Page)"/>
        <w:docPartUnique/>
      </w:docPartObj>
    </w:sdtPr>
    <w:sdtContent>
      <w:p w:rsidR="009B5D55">
        <w:pPr>
          <w:pStyle w:val="Footer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 w:rsidRPr="00B72492" w:rsidR="00B72492">
          <w:rPr>
            <w:noProof/>
            <w:lang w:val="zh-CN"/>
          </w:rPr>
          <w:t>1</w:t>
        </w:r>
        <w:r>
          <w:fldChar w:fldCharType="end"/>
        </w:r>
      </w:p>
    </w:sdtContent>
  </w:sdt>
  <w:p w:rsidR="009B5D55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6CE"/>
    <w:rsid w:val="0002347D"/>
    <w:rsid w:val="00024FCA"/>
    <w:rsid w:val="00027748"/>
    <w:rsid w:val="000332DB"/>
    <w:rsid w:val="000C67E6"/>
    <w:rsid w:val="000E5B7B"/>
    <w:rsid w:val="00102BF6"/>
    <w:rsid w:val="00106702"/>
    <w:rsid w:val="00111221"/>
    <w:rsid w:val="001744F6"/>
    <w:rsid w:val="00175513"/>
    <w:rsid w:val="00197559"/>
    <w:rsid w:val="001A25B3"/>
    <w:rsid w:val="001A31F3"/>
    <w:rsid w:val="001C01B3"/>
    <w:rsid w:val="001E42A6"/>
    <w:rsid w:val="002029C8"/>
    <w:rsid w:val="0023758F"/>
    <w:rsid w:val="002376CB"/>
    <w:rsid w:val="0025776E"/>
    <w:rsid w:val="00260DE0"/>
    <w:rsid w:val="00295878"/>
    <w:rsid w:val="002B2346"/>
    <w:rsid w:val="002B7158"/>
    <w:rsid w:val="002C3020"/>
    <w:rsid w:val="002D1CDD"/>
    <w:rsid w:val="002D7053"/>
    <w:rsid w:val="00312C18"/>
    <w:rsid w:val="00322340"/>
    <w:rsid w:val="003535FF"/>
    <w:rsid w:val="00364902"/>
    <w:rsid w:val="00370EDB"/>
    <w:rsid w:val="00392012"/>
    <w:rsid w:val="003B5518"/>
    <w:rsid w:val="003B6AB2"/>
    <w:rsid w:val="003C197D"/>
    <w:rsid w:val="003C41D4"/>
    <w:rsid w:val="003D0F66"/>
    <w:rsid w:val="003D34B2"/>
    <w:rsid w:val="003D3F35"/>
    <w:rsid w:val="00407362"/>
    <w:rsid w:val="00411BFB"/>
    <w:rsid w:val="004325E6"/>
    <w:rsid w:val="00450DC4"/>
    <w:rsid w:val="004A15F3"/>
    <w:rsid w:val="004C0B25"/>
    <w:rsid w:val="004C6333"/>
    <w:rsid w:val="004C6929"/>
    <w:rsid w:val="004F2494"/>
    <w:rsid w:val="005446CE"/>
    <w:rsid w:val="00544E89"/>
    <w:rsid w:val="00566E5C"/>
    <w:rsid w:val="00580CD6"/>
    <w:rsid w:val="00584338"/>
    <w:rsid w:val="005917D5"/>
    <w:rsid w:val="005E0EE1"/>
    <w:rsid w:val="005E5861"/>
    <w:rsid w:val="005F4854"/>
    <w:rsid w:val="00612D90"/>
    <w:rsid w:val="00640F1B"/>
    <w:rsid w:val="00644A44"/>
    <w:rsid w:val="00653C9F"/>
    <w:rsid w:val="00655BE6"/>
    <w:rsid w:val="00697EB9"/>
    <w:rsid w:val="006E0D2C"/>
    <w:rsid w:val="00701A23"/>
    <w:rsid w:val="007639EC"/>
    <w:rsid w:val="007E15AE"/>
    <w:rsid w:val="00800297"/>
    <w:rsid w:val="00801A48"/>
    <w:rsid w:val="008131DA"/>
    <w:rsid w:val="00825B58"/>
    <w:rsid w:val="0083074F"/>
    <w:rsid w:val="008432F7"/>
    <w:rsid w:val="008457B5"/>
    <w:rsid w:val="008525C2"/>
    <w:rsid w:val="00885CED"/>
    <w:rsid w:val="008944FA"/>
    <w:rsid w:val="008D4EFF"/>
    <w:rsid w:val="008F16C5"/>
    <w:rsid w:val="00902A72"/>
    <w:rsid w:val="0095121C"/>
    <w:rsid w:val="009764A5"/>
    <w:rsid w:val="00984071"/>
    <w:rsid w:val="009874C2"/>
    <w:rsid w:val="009B5D55"/>
    <w:rsid w:val="009B6F44"/>
    <w:rsid w:val="009E1764"/>
    <w:rsid w:val="009F3946"/>
    <w:rsid w:val="00A07AF2"/>
    <w:rsid w:val="00A252B7"/>
    <w:rsid w:val="00A279A2"/>
    <w:rsid w:val="00A36EFF"/>
    <w:rsid w:val="00A37214"/>
    <w:rsid w:val="00A80299"/>
    <w:rsid w:val="00AA5032"/>
    <w:rsid w:val="00AB6EAC"/>
    <w:rsid w:val="00AC52C2"/>
    <w:rsid w:val="00AD48C1"/>
    <w:rsid w:val="00AF0DBD"/>
    <w:rsid w:val="00AF3347"/>
    <w:rsid w:val="00B47425"/>
    <w:rsid w:val="00B518D4"/>
    <w:rsid w:val="00B56996"/>
    <w:rsid w:val="00B70D47"/>
    <w:rsid w:val="00B72492"/>
    <w:rsid w:val="00B939B7"/>
    <w:rsid w:val="00BA4BFC"/>
    <w:rsid w:val="00BD642F"/>
    <w:rsid w:val="00C057B3"/>
    <w:rsid w:val="00C064EC"/>
    <w:rsid w:val="00C16F80"/>
    <w:rsid w:val="00C83C84"/>
    <w:rsid w:val="00C92019"/>
    <w:rsid w:val="00CC7285"/>
    <w:rsid w:val="00D13B6B"/>
    <w:rsid w:val="00D51F0B"/>
    <w:rsid w:val="00D70B89"/>
    <w:rsid w:val="00D807A6"/>
    <w:rsid w:val="00D81672"/>
    <w:rsid w:val="00DA55C3"/>
    <w:rsid w:val="00DA6DC0"/>
    <w:rsid w:val="00DB398B"/>
    <w:rsid w:val="00DC0668"/>
    <w:rsid w:val="00DC09BA"/>
    <w:rsid w:val="00DD450D"/>
    <w:rsid w:val="00DE2B0B"/>
    <w:rsid w:val="00DF3815"/>
    <w:rsid w:val="00E12E30"/>
    <w:rsid w:val="00E2107B"/>
    <w:rsid w:val="00E22359"/>
    <w:rsid w:val="00E64C5A"/>
    <w:rsid w:val="00E66F0E"/>
    <w:rsid w:val="00E81038"/>
    <w:rsid w:val="00E872B2"/>
    <w:rsid w:val="00EA16D2"/>
    <w:rsid w:val="00EB3367"/>
    <w:rsid w:val="00EB650E"/>
    <w:rsid w:val="00EF033C"/>
    <w:rsid w:val="00EF04C0"/>
    <w:rsid w:val="00F14327"/>
    <w:rsid w:val="00F311E2"/>
    <w:rsid w:val="00F326EB"/>
    <w:rsid w:val="00F90EA5"/>
    <w:rsid w:val="00FB2333"/>
    <w:rsid w:val="00FB6392"/>
    <w:rsid w:val="00FD73B0"/>
    <w:rsid w:val="21810373"/>
    <w:rsid w:val="513315C6"/>
    <w:rsid w:val="5A157FF1"/>
    <w:rsid w:val="66545B63"/>
    <w:rsid w:val="6DBB5439"/>
    <w:rsid w:val="75084CF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EB2BA2BF-6F90-4D31-9F99-EE149D0B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a2"/>
    <w:uiPriority w:val="99"/>
    <w:semiHidden/>
    <w:unhideWhenUsed/>
    <w:pPr>
      <w:ind w:left="100" w:leftChars="2500"/>
    </w:p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a2">
    <w:name w:val="日期 字符"/>
    <w:basedOn w:val="DefaultParagraphFont"/>
    <w:link w:val="Date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sid w:val="00885CED"/>
    <w:rPr>
      <w:sz w:val="21"/>
      <w:szCs w:val="21"/>
    </w:rPr>
  </w:style>
  <w:style w:type="paragraph" w:styleId="CommentText">
    <w:name w:val="annotation text"/>
    <w:basedOn w:val="Normal"/>
    <w:link w:val="a3"/>
    <w:uiPriority w:val="99"/>
    <w:semiHidden/>
    <w:unhideWhenUsed/>
    <w:rsid w:val="00885CED"/>
    <w:pPr>
      <w:jc w:val="left"/>
    </w:pPr>
  </w:style>
  <w:style w:type="character" w:customStyle="1" w:styleId="a3">
    <w:name w:val="批注文字 字符"/>
    <w:basedOn w:val="DefaultParagraphFont"/>
    <w:link w:val="CommentText"/>
    <w:uiPriority w:val="99"/>
    <w:semiHidden/>
    <w:rsid w:val="00885CED"/>
    <w:rPr>
      <w:kern w:val="2"/>
      <w:sz w:val="21"/>
      <w:szCs w:val="22"/>
    </w:rPr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885CED"/>
    <w:rPr>
      <w:b/>
      <w:bCs/>
    </w:rPr>
  </w:style>
  <w:style w:type="character" w:customStyle="1" w:styleId="a4">
    <w:name w:val="批注主题 字符"/>
    <w:basedOn w:val="a3"/>
    <w:link w:val="CommentSubject"/>
    <w:uiPriority w:val="99"/>
    <w:semiHidden/>
    <w:rsid w:val="00885CED"/>
    <w:rPr>
      <w:b/>
      <w:bCs/>
      <w:kern w:val="2"/>
      <w:sz w:val="21"/>
      <w:szCs w:val="22"/>
    </w:rPr>
  </w:style>
  <w:style w:type="character" w:styleId="Hyperlink">
    <w:name w:val="Hyperlink"/>
    <w:basedOn w:val="DefaultParagraphFont"/>
    <w:uiPriority w:val="99"/>
    <w:unhideWhenUsed/>
    <w:rsid w:val="00FB2333"/>
    <w:rPr>
      <w:color w:val="0000FF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FB2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2"/>
    <customShpInfo spid="_x0000_s1031"/>
    <customShpInfo spid="_x0000_s1030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906D27-370C-49B5-BFD7-A87479A6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6v6</dc:creator>
  <cp:lastModifiedBy>JWC</cp:lastModifiedBy>
  <cp:revision>6</cp:revision>
  <dcterms:created xsi:type="dcterms:W3CDTF">2020-08-27T14:46:00Z</dcterms:created>
  <dcterms:modified xsi:type="dcterms:W3CDTF">2021-08-23T00:27:00Z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