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B3177" w14:textId="7A229A5D" w:rsidR="003538F3" w:rsidRDefault="00000000">
      <w:pPr>
        <w:spacing w:after="320"/>
        <w:jc w:val="center"/>
        <w:rPr>
          <w:lang w:eastAsia="zh-CN"/>
        </w:rPr>
      </w:pPr>
      <w:r>
        <w:rPr>
          <w:b/>
          <w:sz w:val="32"/>
          <w:lang w:eastAsia="zh-CN"/>
        </w:rPr>
        <w:t>岭南大学北京校友会会员代表产生办法</w:t>
      </w:r>
      <w:r>
        <w:rPr>
          <w:b/>
          <w:sz w:val="32"/>
          <w:lang w:eastAsia="zh-CN"/>
        </w:rPr>
        <w:br/>
      </w:r>
    </w:p>
    <w:p w14:paraId="7EC5649E" w14:textId="77777777" w:rsidR="003538F3" w:rsidRDefault="00000000">
      <w:pPr>
        <w:spacing w:after="0" w:line="360" w:lineRule="auto"/>
        <w:ind w:firstLine="420"/>
        <w:rPr>
          <w:lang w:eastAsia="zh-CN"/>
        </w:rPr>
      </w:pPr>
      <w:r>
        <w:rPr>
          <w:lang w:eastAsia="zh-CN"/>
        </w:rPr>
        <w:t>第一条</w:t>
      </w:r>
      <w:r>
        <w:rPr>
          <w:lang w:eastAsia="zh-CN"/>
        </w:rPr>
        <w:t xml:space="preserve"> </w:t>
      </w:r>
      <w:r>
        <w:rPr>
          <w:lang w:eastAsia="zh-CN"/>
        </w:rPr>
        <w:t>为规范岭南大学北京校友会（以下简称</w:t>
      </w:r>
      <w:r>
        <w:rPr>
          <w:lang w:eastAsia="zh-CN"/>
        </w:rPr>
        <w:t>“</w:t>
      </w:r>
      <w:r>
        <w:rPr>
          <w:lang w:eastAsia="zh-CN"/>
        </w:rPr>
        <w:t>本会</w:t>
      </w:r>
      <w:r>
        <w:rPr>
          <w:lang w:eastAsia="zh-CN"/>
        </w:rPr>
        <w:t>”</w:t>
      </w:r>
      <w:r>
        <w:rPr>
          <w:lang w:eastAsia="zh-CN"/>
        </w:rPr>
        <w:t>）会员代表产生工作，保障会员民主参与权利，根据国家有关社会团体管理规定及本会章程，结合本会实际，制定本办法。</w:t>
      </w:r>
    </w:p>
    <w:p w14:paraId="75B1EFAE" w14:textId="77777777" w:rsidR="003538F3" w:rsidRDefault="00000000">
      <w:pPr>
        <w:spacing w:after="0" w:line="360" w:lineRule="auto"/>
        <w:ind w:firstLine="420"/>
        <w:rPr>
          <w:lang w:eastAsia="zh-CN"/>
        </w:rPr>
      </w:pPr>
      <w:r>
        <w:rPr>
          <w:lang w:eastAsia="zh-CN"/>
        </w:rPr>
        <w:t>第二条</w:t>
      </w:r>
      <w:r>
        <w:rPr>
          <w:lang w:eastAsia="zh-CN"/>
        </w:rPr>
        <w:t xml:space="preserve"> </w:t>
      </w:r>
      <w:r>
        <w:rPr>
          <w:lang w:eastAsia="zh-CN"/>
        </w:rPr>
        <w:t>本办法适用于本会换届及日常工作中会员代表的推荐、确认、补充和备案。会员代表主要代表关心、支持本会工作，对校友会事务、活动和发展建设感兴趣，并愿意参加相关工作的校友群体。</w:t>
      </w:r>
    </w:p>
    <w:p w14:paraId="4644E5AA" w14:textId="77777777" w:rsidR="003538F3" w:rsidRDefault="00000000">
      <w:pPr>
        <w:spacing w:after="0" w:line="360" w:lineRule="auto"/>
        <w:ind w:firstLine="420"/>
        <w:rPr>
          <w:lang w:eastAsia="zh-CN"/>
        </w:rPr>
      </w:pPr>
      <w:r>
        <w:rPr>
          <w:lang w:eastAsia="zh-CN"/>
        </w:rPr>
        <w:t>第三条</w:t>
      </w:r>
      <w:r>
        <w:rPr>
          <w:lang w:eastAsia="zh-CN"/>
        </w:rPr>
        <w:t xml:space="preserve"> </w:t>
      </w:r>
      <w:r>
        <w:rPr>
          <w:lang w:eastAsia="zh-CN"/>
        </w:rPr>
        <w:t>会员代表应当符合本会章程规定的会员条件，遵守国家法律法规和本会章程，品行端正，热心校友工作，具有参与本会活动、反映校友意见、支持校友会建设的意愿和能力。</w:t>
      </w:r>
    </w:p>
    <w:p w14:paraId="5C2B838C" w14:textId="4A2A0C66" w:rsidR="003538F3" w:rsidRDefault="00000000">
      <w:pPr>
        <w:spacing w:after="0" w:line="360" w:lineRule="auto"/>
        <w:ind w:firstLine="420"/>
        <w:rPr>
          <w:lang w:eastAsia="zh-CN"/>
        </w:rPr>
      </w:pPr>
      <w:r>
        <w:rPr>
          <w:lang w:eastAsia="zh-CN"/>
        </w:rPr>
        <w:t>第四条</w:t>
      </w:r>
      <w:r>
        <w:rPr>
          <w:lang w:eastAsia="zh-CN"/>
        </w:rPr>
        <w:t xml:space="preserve"> </w:t>
      </w:r>
      <w:r>
        <w:rPr>
          <w:lang w:eastAsia="zh-CN"/>
        </w:rPr>
        <w:t>会员代表范围包括在北京学习、工作、生活的岭南校友，以及曾在北京学习、工作、生活，或长期关心、支持并参与北京校友会活动的岭南校友。</w:t>
      </w:r>
    </w:p>
    <w:p w14:paraId="0C627511" w14:textId="77777777" w:rsidR="003538F3" w:rsidRDefault="00000000">
      <w:pPr>
        <w:spacing w:after="0" w:line="360" w:lineRule="auto"/>
        <w:ind w:firstLine="420"/>
        <w:rPr>
          <w:lang w:eastAsia="zh-CN"/>
        </w:rPr>
      </w:pPr>
      <w:r>
        <w:rPr>
          <w:lang w:eastAsia="zh-CN"/>
        </w:rPr>
        <w:t>第五条</w:t>
      </w:r>
      <w:r>
        <w:rPr>
          <w:lang w:eastAsia="zh-CN"/>
        </w:rPr>
        <w:t xml:space="preserve"> </w:t>
      </w:r>
      <w:r>
        <w:rPr>
          <w:lang w:eastAsia="zh-CN"/>
        </w:rPr>
        <w:t>会员代表产生坚持自愿参与、公开透明、广泛代表、便于操作的原则。会员代表不以单一产生渠道为限，可综合校友参与意愿、活动参与情况、推荐情况及本会工作需要等因素确定。</w:t>
      </w:r>
    </w:p>
    <w:p w14:paraId="3831D389" w14:textId="77777777" w:rsidR="003538F3" w:rsidRDefault="00000000">
      <w:pPr>
        <w:spacing w:after="0" w:line="360" w:lineRule="auto"/>
        <w:ind w:firstLine="420"/>
        <w:rPr>
          <w:lang w:eastAsia="zh-CN"/>
        </w:rPr>
      </w:pPr>
      <w:r>
        <w:rPr>
          <w:lang w:eastAsia="zh-CN"/>
        </w:rPr>
        <w:t>第六条</w:t>
      </w:r>
      <w:r>
        <w:rPr>
          <w:lang w:eastAsia="zh-CN"/>
        </w:rPr>
        <w:t xml:space="preserve"> </w:t>
      </w:r>
      <w:r>
        <w:rPr>
          <w:lang w:eastAsia="zh-CN"/>
        </w:rPr>
        <w:t>会员代表可通过以下方式产生：</w:t>
      </w:r>
    </w:p>
    <w:p w14:paraId="6A8CF7BF" w14:textId="77777777" w:rsidR="003538F3" w:rsidRDefault="00000000">
      <w:pPr>
        <w:spacing w:after="0" w:line="360" w:lineRule="auto"/>
        <w:ind w:left="420"/>
        <w:rPr>
          <w:lang w:eastAsia="zh-CN"/>
        </w:rPr>
      </w:pPr>
      <w:r>
        <w:rPr>
          <w:lang w:eastAsia="zh-CN"/>
        </w:rPr>
        <w:t>（一）校友自愿报名或主动表达参与校友会事务、活动和工作的意愿；</w:t>
      </w:r>
    </w:p>
    <w:p w14:paraId="3D095771" w14:textId="77777777" w:rsidR="003538F3" w:rsidRDefault="00000000">
      <w:pPr>
        <w:spacing w:after="0" w:line="360" w:lineRule="auto"/>
        <w:ind w:left="420"/>
        <w:rPr>
          <w:lang w:eastAsia="zh-CN"/>
        </w:rPr>
      </w:pPr>
      <w:r>
        <w:rPr>
          <w:lang w:eastAsia="zh-CN"/>
        </w:rPr>
        <w:t>（二）积极参加本会换届会议、年会、论坛、联谊、公益、走访、交流等重要活动，并愿意继续参与本会相关工作；</w:t>
      </w:r>
    </w:p>
    <w:p w14:paraId="2A6C69F6" w14:textId="77777777" w:rsidR="003538F3" w:rsidRDefault="00000000">
      <w:pPr>
        <w:spacing w:after="0" w:line="360" w:lineRule="auto"/>
        <w:ind w:left="420"/>
        <w:rPr>
          <w:lang w:eastAsia="zh-CN"/>
        </w:rPr>
      </w:pPr>
      <w:r>
        <w:rPr>
          <w:lang w:eastAsia="zh-CN"/>
        </w:rPr>
        <w:t>（三）由校友之间相互推荐，经本人同意后纳入会员代表候选范围；</w:t>
      </w:r>
    </w:p>
    <w:p w14:paraId="1C29C907" w14:textId="77777777" w:rsidR="003538F3" w:rsidRDefault="00000000">
      <w:pPr>
        <w:spacing w:after="0" w:line="360" w:lineRule="auto"/>
        <w:ind w:left="420"/>
        <w:rPr>
          <w:lang w:eastAsia="zh-CN"/>
        </w:rPr>
      </w:pPr>
      <w:r>
        <w:rPr>
          <w:lang w:eastAsia="zh-CN"/>
        </w:rPr>
        <w:t>（四）由本会理事会、换届工作小组、秘书处或相关校友工作负责人结合校友参与情况、专业背景和代表性进行推荐；</w:t>
      </w:r>
    </w:p>
    <w:p w14:paraId="0A11D009" w14:textId="77777777" w:rsidR="003538F3" w:rsidRDefault="00000000">
      <w:pPr>
        <w:spacing w:after="0" w:line="360" w:lineRule="auto"/>
        <w:ind w:left="420"/>
        <w:rPr>
          <w:lang w:eastAsia="zh-CN"/>
        </w:rPr>
      </w:pPr>
      <w:r>
        <w:rPr>
          <w:lang w:eastAsia="zh-CN"/>
        </w:rPr>
        <w:t>（五）在符合国家社会团体管理规定、本会章程及内部治理要求的前提下，经本会理事会审议，可增设其他合理、合</w:t>
      </w:r>
      <w:proofErr w:type="gramStart"/>
      <w:r>
        <w:rPr>
          <w:lang w:eastAsia="zh-CN"/>
        </w:rPr>
        <w:t>规</w:t>
      </w:r>
      <w:proofErr w:type="gramEnd"/>
      <w:r>
        <w:rPr>
          <w:lang w:eastAsia="zh-CN"/>
        </w:rPr>
        <w:t>的产生方式。</w:t>
      </w:r>
    </w:p>
    <w:p w14:paraId="6866AF7A" w14:textId="77777777" w:rsidR="003538F3" w:rsidRDefault="00000000">
      <w:pPr>
        <w:spacing w:after="0" w:line="360" w:lineRule="auto"/>
        <w:ind w:firstLine="420"/>
        <w:rPr>
          <w:lang w:eastAsia="zh-CN"/>
        </w:rPr>
      </w:pPr>
      <w:r>
        <w:rPr>
          <w:lang w:eastAsia="zh-CN"/>
        </w:rPr>
        <w:t>第七条</w:t>
      </w:r>
      <w:r>
        <w:rPr>
          <w:lang w:eastAsia="zh-CN"/>
        </w:rPr>
        <w:t xml:space="preserve"> </w:t>
      </w:r>
      <w:r>
        <w:rPr>
          <w:lang w:eastAsia="zh-CN"/>
        </w:rPr>
        <w:t>对通过上述方式产生的会员代表，本会可结合校友身份、联系信息、参与意愿、代表性及是否存在不适宜担任会员代表的情形进行必要确认。经确认符合条件的，列入会员代表名册。</w:t>
      </w:r>
    </w:p>
    <w:p w14:paraId="4666BCBA" w14:textId="77777777" w:rsidR="003538F3" w:rsidRDefault="00000000">
      <w:pPr>
        <w:spacing w:after="0" w:line="360" w:lineRule="auto"/>
        <w:ind w:firstLine="420"/>
        <w:rPr>
          <w:lang w:eastAsia="zh-CN"/>
        </w:rPr>
      </w:pPr>
      <w:r>
        <w:rPr>
          <w:lang w:eastAsia="zh-CN"/>
        </w:rPr>
        <w:lastRenderedPageBreak/>
        <w:t>第八条</w:t>
      </w:r>
      <w:r>
        <w:rPr>
          <w:lang w:eastAsia="zh-CN"/>
        </w:rPr>
        <w:t xml:space="preserve"> </w:t>
      </w:r>
      <w:r>
        <w:rPr>
          <w:lang w:eastAsia="zh-CN"/>
        </w:rPr>
        <w:t>会员代表名额由本会根据章程规定、实际会员规模、活动覆盖范围及工作需要合理确定，并兼顾</w:t>
      </w:r>
      <w:proofErr w:type="gramStart"/>
      <w:r>
        <w:rPr>
          <w:lang w:eastAsia="zh-CN"/>
        </w:rPr>
        <w:t>不</w:t>
      </w:r>
      <w:proofErr w:type="gramEnd"/>
      <w:r>
        <w:rPr>
          <w:lang w:eastAsia="zh-CN"/>
        </w:rPr>
        <w:t>同年级、行业、地域经历、专业背景和参与渠道的代表性。</w:t>
      </w:r>
    </w:p>
    <w:p w14:paraId="6E630A80" w14:textId="77777777" w:rsidR="003538F3" w:rsidRDefault="00000000">
      <w:pPr>
        <w:spacing w:after="0" w:line="360" w:lineRule="auto"/>
        <w:ind w:firstLine="420"/>
        <w:rPr>
          <w:lang w:eastAsia="zh-CN"/>
        </w:rPr>
      </w:pPr>
      <w:r>
        <w:rPr>
          <w:lang w:eastAsia="zh-CN"/>
        </w:rPr>
        <w:t>第九条</w:t>
      </w:r>
      <w:r>
        <w:rPr>
          <w:lang w:eastAsia="zh-CN"/>
        </w:rPr>
        <w:t xml:space="preserve"> </w:t>
      </w:r>
      <w:r>
        <w:rPr>
          <w:lang w:eastAsia="zh-CN"/>
        </w:rPr>
        <w:t>会员代表名册经本会理事会或换届工作小组审议确认后，作为本会换届、会议组织、活动参与、意见征集及备案存档的重要依据。因工作需要增补、调整会员代表的，按照本办法及本会章程执行。</w:t>
      </w:r>
    </w:p>
    <w:p w14:paraId="6896D605" w14:textId="77777777" w:rsidR="003538F3" w:rsidRDefault="00000000">
      <w:pPr>
        <w:spacing w:after="0" w:line="360" w:lineRule="auto"/>
        <w:ind w:firstLine="420"/>
        <w:rPr>
          <w:lang w:eastAsia="zh-CN"/>
        </w:rPr>
      </w:pPr>
      <w:r>
        <w:rPr>
          <w:lang w:eastAsia="zh-CN"/>
        </w:rPr>
        <w:t>第十条</w:t>
      </w:r>
      <w:r>
        <w:rPr>
          <w:lang w:eastAsia="zh-CN"/>
        </w:rPr>
        <w:t xml:space="preserve"> </w:t>
      </w:r>
      <w:r>
        <w:rPr>
          <w:lang w:eastAsia="zh-CN"/>
        </w:rPr>
        <w:t>会员代表任期原则上与本届理事会任期一致。会员代表在任期内依法依章参与会员代表大会、换届选举、审议相关事项、反映校友意见、支持本会活动开展，并接受本会联系和服务。</w:t>
      </w:r>
    </w:p>
    <w:p w14:paraId="7D9D7207" w14:textId="77777777" w:rsidR="003538F3" w:rsidRDefault="00000000">
      <w:pPr>
        <w:spacing w:after="0" w:line="360" w:lineRule="auto"/>
        <w:ind w:firstLine="420"/>
        <w:rPr>
          <w:lang w:eastAsia="zh-CN"/>
        </w:rPr>
      </w:pPr>
      <w:r>
        <w:rPr>
          <w:lang w:eastAsia="zh-CN"/>
        </w:rPr>
        <w:t>第十一条</w:t>
      </w:r>
      <w:r>
        <w:rPr>
          <w:lang w:eastAsia="zh-CN"/>
        </w:rPr>
        <w:t xml:space="preserve"> </w:t>
      </w:r>
      <w:r>
        <w:rPr>
          <w:lang w:eastAsia="zh-CN"/>
        </w:rPr>
        <w:t>本办法由本会理事会负责解释。未尽事宜，按照国家社会团体管理规定、本会章程及相关内部制度执行。</w:t>
      </w:r>
    </w:p>
    <w:p w14:paraId="1C2C6C2F" w14:textId="77777777" w:rsidR="003538F3" w:rsidRDefault="00000000">
      <w:pPr>
        <w:spacing w:after="0" w:line="360" w:lineRule="auto"/>
        <w:ind w:firstLine="420"/>
        <w:rPr>
          <w:lang w:eastAsia="zh-CN"/>
        </w:rPr>
      </w:pPr>
      <w:r>
        <w:rPr>
          <w:lang w:eastAsia="zh-CN"/>
        </w:rPr>
        <w:t>第十二条</w:t>
      </w:r>
      <w:r>
        <w:rPr>
          <w:lang w:eastAsia="zh-CN"/>
        </w:rPr>
        <w:t xml:space="preserve"> </w:t>
      </w:r>
      <w:r>
        <w:rPr>
          <w:lang w:eastAsia="zh-CN"/>
        </w:rPr>
        <w:t>本办法自理事会审议通过之日起生效，作为本会换届补备案及后续会员代表管理的文件依据，存档备查。</w:t>
      </w:r>
    </w:p>
    <w:p w14:paraId="6F3F0171" w14:textId="0F042BFA" w:rsidR="003538F3" w:rsidRDefault="00000000">
      <w:pPr>
        <w:spacing w:before="400" w:line="360" w:lineRule="auto"/>
        <w:jc w:val="right"/>
        <w:rPr>
          <w:lang w:eastAsia="zh-CN"/>
        </w:rPr>
      </w:pPr>
      <w:r>
        <w:rPr>
          <w:lang w:eastAsia="zh-CN"/>
        </w:rPr>
        <w:t>岭南大学北京校友会</w:t>
      </w:r>
      <w:r>
        <w:rPr>
          <w:lang w:eastAsia="zh-CN"/>
        </w:rPr>
        <w:br/>
      </w:r>
      <w:r>
        <w:rPr>
          <w:lang w:eastAsia="zh-CN"/>
        </w:rPr>
        <w:t>（盖章）</w:t>
      </w:r>
      <w:r>
        <w:rPr>
          <w:lang w:eastAsia="zh-CN"/>
        </w:rPr>
        <w:br/>
      </w:r>
      <w:r w:rsidR="00376447">
        <w:rPr>
          <w:rFonts w:hint="eastAsia"/>
          <w:lang w:eastAsia="zh-CN"/>
        </w:rPr>
        <w:t>2026</w:t>
      </w:r>
      <w:r>
        <w:rPr>
          <w:lang w:eastAsia="zh-CN"/>
        </w:rPr>
        <w:t>年</w:t>
      </w:r>
      <w:r w:rsidR="00376447">
        <w:rPr>
          <w:rFonts w:hint="eastAsia"/>
          <w:lang w:eastAsia="zh-CN"/>
        </w:rPr>
        <w:t>6</w:t>
      </w:r>
      <w:r>
        <w:rPr>
          <w:lang w:eastAsia="zh-CN"/>
        </w:rPr>
        <w:t>月</w:t>
      </w:r>
      <w:r w:rsidR="00376447">
        <w:rPr>
          <w:rFonts w:hint="eastAsia"/>
          <w:lang w:eastAsia="zh-CN"/>
        </w:rPr>
        <w:t>1</w:t>
      </w:r>
      <w:r>
        <w:rPr>
          <w:lang w:eastAsia="zh-CN"/>
        </w:rPr>
        <w:t>日</w:t>
      </w:r>
    </w:p>
    <w:sectPr w:rsidR="003538F3" w:rsidSect="00034616">
      <w:pgSz w:w="12240" w:h="15840"/>
      <w:pgMar w:top="1417" w:right="1474" w:bottom="1304" w:left="147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50424333">
    <w:abstractNumId w:val="8"/>
  </w:num>
  <w:num w:numId="2" w16cid:durableId="316612788">
    <w:abstractNumId w:val="6"/>
  </w:num>
  <w:num w:numId="3" w16cid:durableId="857887502">
    <w:abstractNumId w:val="5"/>
  </w:num>
  <w:num w:numId="4" w16cid:durableId="1886284607">
    <w:abstractNumId w:val="4"/>
  </w:num>
  <w:num w:numId="5" w16cid:durableId="2135294958">
    <w:abstractNumId w:val="7"/>
  </w:num>
  <w:num w:numId="6" w16cid:durableId="115222744">
    <w:abstractNumId w:val="3"/>
  </w:num>
  <w:num w:numId="7" w16cid:durableId="244145115">
    <w:abstractNumId w:val="2"/>
  </w:num>
  <w:num w:numId="8" w16cid:durableId="1924878663">
    <w:abstractNumId w:val="1"/>
  </w:num>
  <w:num w:numId="9" w16cid:durableId="359627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33A9"/>
    <w:rsid w:val="0015074B"/>
    <w:rsid w:val="0029639D"/>
    <w:rsid w:val="00326F90"/>
    <w:rsid w:val="003538F3"/>
    <w:rsid w:val="00376447"/>
    <w:rsid w:val="004C7159"/>
    <w:rsid w:val="00AA1D8D"/>
    <w:rsid w:val="00B47730"/>
    <w:rsid w:val="00CB0664"/>
    <w:rsid w:val="00FB706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07D0B0"/>
  <w14:defaultImageDpi w14:val="300"/>
  <w15:docId w15:val="{E6FF4DB2-3776-48E1-9368-013FBBD76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宋体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Fan Zhang</cp:lastModifiedBy>
  <cp:revision>2</cp:revision>
  <dcterms:created xsi:type="dcterms:W3CDTF">2013-12-23T23:15:00Z</dcterms:created>
  <dcterms:modified xsi:type="dcterms:W3CDTF">2026-07-06T11:42:00Z</dcterms:modified>
  <cp:category/>
</cp:coreProperties>
</file>